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C1A8" w14:textId="5AD91201" w:rsidR="008338F9" w:rsidRPr="00A37C69" w:rsidRDefault="70B6EB28" w:rsidP="68029B69">
      <w:pPr>
        <w:jc w:val="center"/>
        <w:rPr>
          <w:rFonts w:ascii="Lato" w:hAnsi="Lato"/>
          <w:b/>
          <w:bCs/>
          <w:u w:val="single"/>
        </w:rPr>
      </w:pPr>
      <w:bookmarkStart w:id="0" w:name="_GoBack"/>
      <w:bookmarkEnd w:id="0"/>
      <w:r w:rsidRPr="68029B69">
        <w:rPr>
          <w:b/>
          <w:bCs/>
        </w:rPr>
        <w:t xml:space="preserve">  </w:t>
      </w:r>
      <w:r w:rsidR="008338F9" w:rsidRPr="00A37C69">
        <w:rPr>
          <w:rFonts w:ascii="Lato" w:hAnsi="Lato"/>
          <w:b/>
          <w:bCs/>
        </w:rPr>
        <w:t>Informacja o przetwarzaniu danych osobowych w</w:t>
      </w:r>
      <w:r w:rsidR="0E647245" w:rsidRPr="00A37C69">
        <w:rPr>
          <w:rFonts w:ascii="Lato" w:hAnsi="Lato"/>
          <w:b/>
          <w:bCs/>
        </w:rPr>
        <w:t xml:space="preserve"> związku ze stosowaniem monitoringu wizyjnego</w:t>
      </w:r>
    </w:p>
    <w:p w14:paraId="66060941" w14:textId="03D1E1F2" w:rsidR="0E647245" w:rsidRPr="009C7C24" w:rsidRDefault="0E647245" w:rsidP="013CDF99">
      <w:pPr>
        <w:spacing w:after="120" w:line="240" w:lineRule="auto"/>
        <w:ind w:left="284"/>
        <w:jc w:val="both"/>
        <w:rPr>
          <w:rFonts w:ascii="Lato" w:eastAsia="Calibri" w:hAnsi="Lato" w:cs="Calibri"/>
          <w:sz w:val="21"/>
          <w:szCs w:val="21"/>
        </w:rPr>
      </w:pPr>
      <w:r w:rsidRPr="299C6938">
        <w:rPr>
          <w:rFonts w:ascii="Lato" w:eastAsia="Calibri" w:hAnsi="Lato" w:cs="Calibri"/>
          <w:sz w:val="21"/>
          <w:szCs w:val="21"/>
        </w:rPr>
        <w:t>Zgodnie z art. 13</w:t>
      </w:r>
      <w:r w:rsidRPr="299C6938">
        <w:rPr>
          <w:rFonts w:ascii="Lato" w:eastAsia="Calibri" w:hAnsi="Lato" w:cs="Calibri"/>
          <w:color w:val="FF0000"/>
          <w:sz w:val="21"/>
          <w:szCs w:val="21"/>
        </w:rPr>
        <w:t xml:space="preserve"> </w:t>
      </w:r>
      <w:r w:rsidRPr="299C6938">
        <w:rPr>
          <w:rFonts w:ascii="Lato" w:eastAsia="Calibri" w:hAnsi="Lato" w:cs="Calibri"/>
          <w:sz w:val="21"/>
          <w:szCs w:val="21"/>
        </w:rPr>
        <w:t>ust. 1 i ust. 2 rozporządzenia Parlamentu Europejskiego i Rady (UE) 2016/679 z dnia 27 kwietnia 2016 r. w sprawie ochrony osób fizycznych, w związku z przetwarzaniem danych osobowych</w:t>
      </w:r>
      <w:r w:rsidR="000023EA" w:rsidRPr="299C6938">
        <w:rPr>
          <w:rFonts w:ascii="Lato" w:eastAsia="Calibri" w:hAnsi="Lato" w:cs="Calibri"/>
          <w:sz w:val="21"/>
          <w:szCs w:val="21"/>
        </w:rPr>
        <w:t xml:space="preserve"> </w:t>
      </w:r>
      <w:r w:rsidRPr="299C6938">
        <w:rPr>
          <w:rFonts w:ascii="Lato" w:eastAsia="Calibri" w:hAnsi="Lato" w:cs="Calibri"/>
          <w:sz w:val="21"/>
          <w:szCs w:val="21"/>
        </w:rPr>
        <w:t>i w sprawie swobodnego przepływu takich danych oraz uchylenia dyrektywy 95/46/WE (ogólne rozporządzenie o ochronie danych) (Dz. Urz. UE L 119 z 04.05.2016 r. str. 1</w:t>
      </w:r>
      <w:r w:rsidR="0016040A" w:rsidRPr="299C6938">
        <w:rPr>
          <w:rFonts w:ascii="Lato" w:eastAsia="Calibri" w:hAnsi="Lato" w:cs="Calibri"/>
          <w:sz w:val="21"/>
          <w:szCs w:val="21"/>
        </w:rPr>
        <w:t>, zm. Dz. Urz. UE.</w:t>
      </w:r>
      <w:r w:rsidR="1C814603" w:rsidRPr="299C6938">
        <w:rPr>
          <w:rFonts w:ascii="Lato" w:eastAsia="Calibri" w:hAnsi="Lato" w:cs="Calibri"/>
          <w:sz w:val="21"/>
          <w:szCs w:val="21"/>
        </w:rPr>
        <w:t xml:space="preserve"> </w:t>
      </w:r>
      <w:r w:rsidR="0016040A" w:rsidRPr="299C6938">
        <w:rPr>
          <w:rFonts w:ascii="Lato" w:eastAsia="Calibri" w:hAnsi="Lato" w:cs="Calibri"/>
          <w:sz w:val="21"/>
          <w:szCs w:val="21"/>
        </w:rPr>
        <w:t>L 2018 Nr 127, poz. 2</w:t>
      </w:r>
      <w:r w:rsidRPr="299C6938">
        <w:rPr>
          <w:rFonts w:ascii="Lato" w:eastAsia="Calibri" w:hAnsi="Lato" w:cs="Calibri"/>
          <w:sz w:val="21"/>
          <w:szCs w:val="21"/>
        </w:rPr>
        <w:t xml:space="preserve">), </w:t>
      </w:r>
      <w:r w:rsidR="008747A9" w:rsidRPr="299C6938">
        <w:rPr>
          <w:rFonts w:ascii="Lato" w:eastAsia="Calibri" w:hAnsi="Lato" w:cs="Calibri"/>
          <w:sz w:val="21"/>
          <w:szCs w:val="21"/>
        </w:rPr>
        <w:t>dalej</w:t>
      </w:r>
      <w:r w:rsidRPr="299C6938">
        <w:rPr>
          <w:rFonts w:ascii="Lato" w:eastAsia="Calibri" w:hAnsi="Lato" w:cs="Calibri"/>
          <w:sz w:val="21"/>
          <w:szCs w:val="21"/>
        </w:rPr>
        <w:t xml:space="preserve"> RODO</w:t>
      </w:r>
      <w:r w:rsidR="002944FB">
        <w:rPr>
          <w:rFonts w:ascii="Lato" w:eastAsia="Calibri" w:hAnsi="Lato" w:cs="Calibri"/>
          <w:sz w:val="21"/>
          <w:szCs w:val="21"/>
        </w:rPr>
        <w:t>,</w:t>
      </w:r>
      <w:r w:rsidRPr="299C6938">
        <w:rPr>
          <w:rFonts w:ascii="Lato" w:eastAsia="Calibri" w:hAnsi="Lato" w:cs="Calibri"/>
          <w:sz w:val="21"/>
          <w:szCs w:val="21"/>
        </w:rPr>
        <w:t xml:space="preserve"> informuję, że:</w:t>
      </w:r>
    </w:p>
    <w:p w14:paraId="63BCD7FF" w14:textId="1654B5F3" w:rsidR="002332BE" w:rsidRPr="00DE03FE" w:rsidRDefault="002332BE" w:rsidP="002944FB">
      <w:pPr>
        <w:pStyle w:val="Akapitzlist"/>
        <w:numPr>
          <w:ilvl w:val="0"/>
          <w:numId w:val="8"/>
        </w:numPr>
        <w:spacing w:afterLines="40" w:after="96"/>
        <w:jc w:val="both"/>
        <w:rPr>
          <w:rFonts w:ascii="Lato" w:hAnsi="Lato"/>
          <w:sz w:val="21"/>
          <w:szCs w:val="21"/>
        </w:rPr>
      </w:pPr>
      <w:r w:rsidRPr="00DE03FE">
        <w:rPr>
          <w:rFonts w:ascii="Lato" w:hAnsi="Lato"/>
          <w:sz w:val="21"/>
          <w:szCs w:val="21"/>
        </w:rPr>
        <w:t>Administratorem Pani/Pana danych osobowych</w:t>
      </w:r>
      <w:r w:rsidR="10488FD1" w:rsidRPr="00DE03FE">
        <w:rPr>
          <w:rFonts w:ascii="Lato" w:hAnsi="Lato"/>
          <w:sz w:val="21"/>
          <w:szCs w:val="21"/>
        </w:rPr>
        <w:t xml:space="preserve"> jest</w:t>
      </w:r>
      <w:r w:rsidRPr="00DE03FE">
        <w:rPr>
          <w:rFonts w:ascii="Lato" w:hAnsi="Lato"/>
          <w:sz w:val="21"/>
          <w:szCs w:val="21"/>
        </w:rPr>
        <w:t xml:space="preserve"> </w:t>
      </w:r>
      <w:r w:rsidR="008747A9" w:rsidRPr="00DE03FE">
        <w:rPr>
          <w:rFonts w:ascii="Lato" w:hAnsi="Lato"/>
          <w:sz w:val="21"/>
          <w:szCs w:val="21"/>
        </w:rPr>
        <w:t xml:space="preserve">Prezes </w:t>
      </w:r>
      <w:r w:rsidRPr="00DE03FE">
        <w:rPr>
          <w:rFonts w:ascii="Lato" w:hAnsi="Lato"/>
          <w:sz w:val="21"/>
          <w:szCs w:val="21"/>
        </w:rPr>
        <w:t>Główn</w:t>
      </w:r>
      <w:r w:rsidR="008747A9" w:rsidRPr="00DE03FE">
        <w:rPr>
          <w:rFonts w:ascii="Lato" w:hAnsi="Lato"/>
          <w:sz w:val="21"/>
          <w:szCs w:val="21"/>
        </w:rPr>
        <w:t>ego</w:t>
      </w:r>
      <w:r w:rsidRPr="00DE03FE">
        <w:rPr>
          <w:rFonts w:ascii="Lato" w:hAnsi="Lato"/>
          <w:sz w:val="21"/>
          <w:szCs w:val="21"/>
        </w:rPr>
        <w:t xml:space="preserve"> Urz</w:t>
      </w:r>
      <w:r w:rsidR="008747A9" w:rsidRPr="00DE03FE">
        <w:rPr>
          <w:rFonts w:ascii="Lato" w:hAnsi="Lato"/>
          <w:sz w:val="21"/>
          <w:szCs w:val="21"/>
        </w:rPr>
        <w:t>ędu</w:t>
      </w:r>
      <w:r w:rsidR="7E2BFC1E" w:rsidRPr="00DE03FE">
        <w:rPr>
          <w:rFonts w:ascii="Lato" w:hAnsi="Lato"/>
          <w:sz w:val="21"/>
          <w:szCs w:val="21"/>
        </w:rPr>
        <w:t xml:space="preserve"> </w:t>
      </w:r>
      <w:r w:rsidRPr="00DE03FE">
        <w:rPr>
          <w:rFonts w:ascii="Lato" w:hAnsi="Lato"/>
          <w:sz w:val="21"/>
          <w:szCs w:val="21"/>
        </w:rPr>
        <w:t>Miar</w:t>
      </w:r>
      <w:r w:rsidR="75E4525C" w:rsidRPr="00DE03FE">
        <w:rPr>
          <w:rFonts w:ascii="Lato" w:hAnsi="Lato"/>
          <w:sz w:val="21"/>
          <w:szCs w:val="21"/>
        </w:rPr>
        <w:t>.</w:t>
      </w:r>
      <w:r w:rsidRPr="00DE03FE">
        <w:rPr>
          <w:rFonts w:ascii="Lato" w:hAnsi="Lato"/>
          <w:sz w:val="21"/>
          <w:szCs w:val="21"/>
        </w:rPr>
        <w:t xml:space="preserve"> </w:t>
      </w:r>
    </w:p>
    <w:p w14:paraId="174AEC0B" w14:textId="3060BEC3" w:rsidR="002332BE" w:rsidRPr="009C7C24" w:rsidRDefault="002332BE" w:rsidP="002944FB">
      <w:pPr>
        <w:pStyle w:val="Akapitzlist"/>
        <w:spacing w:afterLines="40" w:after="96"/>
        <w:jc w:val="both"/>
        <w:rPr>
          <w:rFonts w:ascii="Lato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>Kontakt z Administratorem</w:t>
      </w:r>
      <w:r w:rsidR="2A2950D1" w:rsidRPr="009C7C24">
        <w:rPr>
          <w:rFonts w:ascii="Lato" w:hAnsi="Lato"/>
          <w:sz w:val="21"/>
          <w:szCs w:val="21"/>
        </w:rPr>
        <w:t xml:space="preserve"> danych</w:t>
      </w:r>
      <w:r w:rsidRPr="009C7C24">
        <w:rPr>
          <w:rFonts w:ascii="Lato" w:hAnsi="Lato"/>
          <w:sz w:val="21"/>
          <w:szCs w:val="21"/>
        </w:rPr>
        <w:t xml:space="preserve">: </w:t>
      </w:r>
    </w:p>
    <w:p w14:paraId="573FBB90" w14:textId="77777777" w:rsidR="002332BE" w:rsidRPr="009C7C24" w:rsidRDefault="002332BE" w:rsidP="002944FB">
      <w:pPr>
        <w:pStyle w:val="Akapitzlist"/>
        <w:numPr>
          <w:ilvl w:val="0"/>
          <w:numId w:val="10"/>
        </w:numPr>
        <w:spacing w:afterLines="40" w:after="96"/>
        <w:jc w:val="both"/>
        <w:rPr>
          <w:rFonts w:ascii="Lato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>tel.: (22) 581 93 99</w:t>
      </w:r>
    </w:p>
    <w:p w14:paraId="3C1B1576" w14:textId="3496F623" w:rsidR="002332BE" w:rsidRPr="009C7C24" w:rsidRDefault="002332BE" w:rsidP="002944FB">
      <w:pPr>
        <w:pStyle w:val="Akapitzlist"/>
        <w:numPr>
          <w:ilvl w:val="0"/>
          <w:numId w:val="10"/>
        </w:numPr>
        <w:spacing w:afterLines="40" w:after="96"/>
        <w:rPr>
          <w:rFonts w:ascii="Lato" w:hAnsi="Lato"/>
          <w:sz w:val="21"/>
          <w:szCs w:val="21"/>
          <w:lang w:val="en-US"/>
        </w:rPr>
      </w:pPr>
      <w:r w:rsidRPr="009C7C24">
        <w:rPr>
          <w:rFonts w:ascii="Lato" w:hAnsi="Lato"/>
          <w:sz w:val="21"/>
          <w:szCs w:val="21"/>
          <w:lang w:val="en-US"/>
        </w:rPr>
        <w:t xml:space="preserve">e-mail: </w:t>
      </w:r>
      <w:hyperlink r:id="rId9">
        <w:r w:rsidRPr="009C7C24">
          <w:rPr>
            <w:rStyle w:val="Hipercze"/>
            <w:rFonts w:ascii="Lato" w:hAnsi="Lato"/>
            <w:sz w:val="21"/>
            <w:szCs w:val="21"/>
            <w:lang w:val="en-US"/>
          </w:rPr>
          <w:t>gum@gum.gov.p</w:t>
        </w:r>
      </w:hyperlink>
      <w:r w:rsidR="57487C8C" w:rsidRPr="009C7C24">
        <w:rPr>
          <w:rFonts w:ascii="Lato" w:hAnsi="Lato"/>
          <w:sz w:val="21"/>
          <w:szCs w:val="21"/>
          <w:lang w:val="en-US"/>
        </w:rPr>
        <w:t>l</w:t>
      </w:r>
    </w:p>
    <w:p w14:paraId="6E7F0A81" w14:textId="25F78F8D" w:rsidR="002332BE" w:rsidRPr="009C7C24" w:rsidRDefault="002332BE" w:rsidP="002944FB">
      <w:pPr>
        <w:pStyle w:val="Akapitzlist"/>
        <w:numPr>
          <w:ilvl w:val="0"/>
          <w:numId w:val="10"/>
        </w:numPr>
        <w:spacing w:afterLines="40" w:after="96"/>
        <w:jc w:val="both"/>
        <w:rPr>
          <w:rFonts w:ascii="Lato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>adres do korespondencji: Główny Urząd Miar, ul. Elektoralna 2, 01-139 Warszawa</w:t>
      </w:r>
    </w:p>
    <w:p w14:paraId="19375509" w14:textId="23E06466" w:rsidR="74680430" w:rsidRPr="009C7C24" w:rsidRDefault="74680430" w:rsidP="002944FB">
      <w:pPr>
        <w:pStyle w:val="Akapitzlist"/>
        <w:numPr>
          <w:ilvl w:val="0"/>
          <w:numId w:val="17"/>
        </w:numPr>
        <w:spacing w:afterLines="40" w:after="96"/>
        <w:rPr>
          <w:rFonts w:ascii="Lato" w:eastAsiaTheme="minorEastAsia" w:hAnsi="Lato"/>
          <w:sz w:val="21"/>
          <w:szCs w:val="21"/>
        </w:rPr>
      </w:pPr>
      <w:r w:rsidRPr="009C7C24">
        <w:rPr>
          <w:rFonts w:ascii="Lato" w:eastAsia="Calibri" w:hAnsi="Lato" w:cs="Calibri"/>
          <w:sz w:val="21"/>
          <w:szCs w:val="21"/>
        </w:rPr>
        <w:t>Z Inspektorem ochrony danych można się skontaktować:</w:t>
      </w:r>
    </w:p>
    <w:p w14:paraId="3B9B1F42" w14:textId="161712B8" w:rsidR="1AD125DC" w:rsidRPr="009C7C24" w:rsidRDefault="1AD125DC" w:rsidP="002944FB">
      <w:pPr>
        <w:pStyle w:val="Akapitzlist"/>
        <w:numPr>
          <w:ilvl w:val="0"/>
          <w:numId w:val="16"/>
        </w:numPr>
        <w:spacing w:afterLines="40" w:after="96"/>
        <w:ind w:left="1080"/>
        <w:rPr>
          <w:rFonts w:ascii="Lato" w:eastAsiaTheme="minorEastAsia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>tel.: (22) 581 94 30</w:t>
      </w:r>
    </w:p>
    <w:p w14:paraId="06CABC9B" w14:textId="087933B9" w:rsidR="1AD125DC" w:rsidRPr="009C7C24" w:rsidRDefault="1AD125DC" w:rsidP="002944FB">
      <w:pPr>
        <w:pStyle w:val="Akapitzlist"/>
        <w:numPr>
          <w:ilvl w:val="0"/>
          <w:numId w:val="16"/>
        </w:numPr>
        <w:spacing w:afterLines="40" w:after="96"/>
        <w:ind w:left="1080"/>
        <w:jc w:val="both"/>
        <w:rPr>
          <w:rFonts w:ascii="Lato" w:eastAsiaTheme="minorEastAsia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  <w:lang w:val="en-US"/>
        </w:rPr>
        <w:t xml:space="preserve">e-mail: </w:t>
      </w:r>
      <w:r w:rsidRPr="009C7C24">
        <w:rPr>
          <w:rFonts w:ascii="Lato" w:hAnsi="Lato"/>
          <w:color w:val="0000FF"/>
          <w:sz w:val="21"/>
          <w:szCs w:val="21"/>
          <w:u w:val="single"/>
          <w:lang w:val="en-US"/>
        </w:rPr>
        <w:t>iod</w:t>
      </w:r>
      <w:hyperlink r:id="rId10">
        <w:r w:rsidRPr="009C7C24">
          <w:rPr>
            <w:rFonts w:ascii="Lato" w:hAnsi="Lato"/>
            <w:color w:val="0000FF"/>
            <w:sz w:val="21"/>
            <w:szCs w:val="21"/>
            <w:u w:val="single"/>
            <w:lang w:val="en-US"/>
          </w:rPr>
          <w:t>@gum.gov.p</w:t>
        </w:r>
      </w:hyperlink>
      <w:r w:rsidR="33D0B64C" w:rsidRPr="009C7C24">
        <w:rPr>
          <w:rFonts w:ascii="Lato" w:hAnsi="Lato"/>
          <w:color w:val="0000FF"/>
          <w:sz w:val="21"/>
          <w:szCs w:val="21"/>
          <w:u w:val="single"/>
          <w:lang w:val="en-US"/>
        </w:rPr>
        <w:t>l</w:t>
      </w:r>
    </w:p>
    <w:p w14:paraId="60DBD15D" w14:textId="5E62E600" w:rsidR="1AD125DC" w:rsidRPr="009C7C24" w:rsidRDefault="1AD125DC" w:rsidP="002944FB">
      <w:pPr>
        <w:pStyle w:val="Akapitzlist"/>
        <w:numPr>
          <w:ilvl w:val="0"/>
          <w:numId w:val="16"/>
        </w:numPr>
        <w:spacing w:afterLines="40" w:after="96"/>
        <w:ind w:left="1080"/>
        <w:jc w:val="both"/>
        <w:rPr>
          <w:rFonts w:ascii="Lato" w:eastAsiaTheme="minorEastAsia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 xml:space="preserve">adres do korespondencji: </w:t>
      </w:r>
      <w:r w:rsidR="008747A9" w:rsidRPr="009C7C24">
        <w:rPr>
          <w:rFonts w:ascii="Lato" w:hAnsi="Lato"/>
          <w:sz w:val="21"/>
          <w:szCs w:val="21"/>
        </w:rPr>
        <w:t xml:space="preserve">Inspektor </w:t>
      </w:r>
      <w:r w:rsidR="002819B3" w:rsidRPr="009C7C24">
        <w:rPr>
          <w:rFonts w:ascii="Lato" w:hAnsi="Lato"/>
          <w:sz w:val="21"/>
          <w:szCs w:val="21"/>
        </w:rPr>
        <w:t>o</w:t>
      </w:r>
      <w:r w:rsidR="008747A9" w:rsidRPr="009C7C24">
        <w:rPr>
          <w:rFonts w:ascii="Lato" w:hAnsi="Lato"/>
          <w:sz w:val="21"/>
          <w:szCs w:val="21"/>
        </w:rPr>
        <w:t xml:space="preserve">chrony </w:t>
      </w:r>
      <w:r w:rsidR="002819B3" w:rsidRPr="009C7C24">
        <w:rPr>
          <w:rFonts w:ascii="Lato" w:hAnsi="Lato"/>
          <w:sz w:val="21"/>
          <w:szCs w:val="21"/>
        </w:rPr>
        <w:t>d</w:t>
      </w:r>
      <w:r w:rsidR="008747A9" w:rsidRPr="009C7C24">
        <w:rPr>
          <w:rFonts w:ascii="Lato" w:hAnsi="Lato"/>
          <w:sz w:val="21"/>
          <w:szCs w:val="21"/>
        </w:rPr>
        <w:t>anych</w:t>
      </w:r>
      <w:r w:rsidR="00CA3BD8" w:rsidRPr="009C7C24">
        <w:rPr>
          <w:rFonts w:ascii="Lato" w:hAnsi="Lato"/>
          <w:sz w:val="21"/>
          <w:szCs w:val="21"/>
        </w:rPr>
        <w:t xml:space="preserve">, </w:t>
      </w:r>
      <w:r w:rsidRPr="009C7C24">
        <w:rPr>
          <w:rFonts w:ascii="Lato" w:hAnsi="Lato"/>
          <w:sz w:val="21"/>
          <w:szCs w:val="21"/>
        </w:rPr>
        <w:t xml:space="preserve">Główny Urząd Miar, ul. Elektoralna 2, </w:t>
      </w:r>
      <w:r w:rsidR="00CA3BD8" w:rsidRPr="009C7C24">
        <w:rPr>
          <w:rFonts w:ascii="Lato" w:hAnsi="Lato"/>
          <w:sz w:val="21"/>
          <w:szCs w:val="21"/>
        </w:rPr>
        <w:t xml:space="preserve">            </w:t>
      </w:r>
      <w:r w:rsidRPr="009C7C24">
        <w:rPr>
          <w:rFonts w:ascii="Lato" w:hAnsi="Lato"/>
          <w:sz w:val="21"/>
          <w:szCs w:val="21"/>
        </w:rPr>
        <w:t>01-139 Warszawa.</w:t>
      </w:r>
    </w:p>
    <w:p w14:paraId="16C3B229" w14:textId="5006EBC5" w:rsidR="1083BAB0" w:rsidRPr="009C7C24" w:rsidRDefault="1AD125DC" w:rsidP="002944FB">
      <w:pPr>
        <w:pStyle w:val="Akapitzlist"/>
        <w:numPr>
          <w:ilvl w:val="0"/>
          <w:numId w:val="17"/>
        </w:numPr>
        <w:spacing w:afterLines="40" w:after="96" w:line="264" w:lineRule="auto"/>
        <w:jc w:val="both"/>
        <w:rPr>
          <w:rFonts w:ascii="Lato" w:eastAsiaTheme="minorEastAsia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>Pani/Pana dane osobowe w postaci wizerunku, cech szczególnych lub/i numerów identyfikacyjnych, zarejestrowane za pośrednictwem kamer systemu monitoringu</w:t>
      </w:r>
      <w:r w:rsidR="617C3DD9" w:rsidRPr="009C7C24">
        <w:rPr>
          <w:rFonts w:ascii="Lato" w:hAnsi="Lato"/>
          <w:sz w:val="21"/>
          <w:szCs w:val="21"/>
        </w:rPr>
        <w:t xml:space="preserve"> wizyjnego</w:t>
      </w:r>
      <w:r w:rsidRPr="009C7C24">
        <w:rPr>
          <w:rFonts w:ascii="Lato" w:hAnsi="Lato"/>
          <w:sz w:val="21"/>
          <w:szCs w:val="21"/>
        </w:rPr>
        <w:t xml:space="preserve">, będą przetwarzane w celu ochrony mienia, zapewnienia bezpieczeństwa pracowników oraz zachowania w tajemnicy informacji, których ujawnienie mogłoby narazić </w:t>
      </w:r>
      <w:r w:rsidR="1F9C42C9" w:rsidRPr="009C7C24">
        <w:rPr>
          <w:rFonts w:ascii="Lato" w:hAnsi="Lato"/>
          <w:sz w:val="21"/>
          <w:szCs w:val="21"/>
        </w:rPr>
        <w:t>a</w:t>
      </w:r>
      <w:r w:rsidR="1E1E907F" w:rsidRPr="009C7C24">
        <w:rPr>
          <w:rFonts w:ascii="Lato" w:hAnsi="Lato"/>
          <w:sz w:val="21"/>
          <w:szCs w:val="21"/>
        </w:rPr>
        <w:t>dministratora danych</w:t>
      </w:r>
      <w:r w:rsidRPr="009C7C24">
        <w:rPr>
          <w:rFonts w:ascii="Lato" w:hAnsi="Lato"/>
          <w:sz w:val="21"/>
          <w:szCs w:val="21"/>
        </w:rPr>
        <w:t xml:space="preserve"> na szkodę</w:t>
      </w:r>
      <w:r w:rsidR="2CB2F239" w:rsidRPr="009C7C24">
        <w:rPr>
          <w:rFonts w:ascii="Lato" w:hAnsi="Lato"/>
          <w:sz w:val="21"/>
          <w:szCs w:val="21"/>
        </w:rPr>
        <w:t>.</w:t>
      </w:r>
      <w:r w:rsidRPr="009C7C24">
        <w:rPr>
          <w:rFonts w:ascii="Lato" w:hAnsi="Lato"/>
          <w:sz w:val="21"/>
          <w:szCs w:val="21"/>
        </w:rPr>
        <w:t xml:space="preserve"> </w:t>
      </w:r>
    </w:p>
    <w:p w14:paraId="1A87DCA1" w14:textId="5FB69D01" w:rsidR="1083BAB0" w:rsidRPr="009C7C24" w:rsidRDefault="1083BAB0" w:rsidP="002944FB">
      <w:pPr>
        <w:pStyle w:val="Akapitzlist"/>
        <w:numPr>
          <w:ilvl w:val="0"/>
          <w:numId w:val="17"/>
        </w:numPr>
        <w:spacing w:afterLines="40" w:after="96"/>
        <w:jc w:val="both"/>
        <w:rPr>
          <w:rFonts w:ascii="Lato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 xml:space="preserve">Podstawą prawną przetwarzania jest art. 6 ust. 1 lit. </w:t>
      </w:r>
      <w:r w:rsidR="1CB15CB1" w:rsidRPr="009C7C24">
        <w:rPr>
          <w:rFonts w:ascii="Lato" w:hAnsi="Lato"/>
          <w:sz w:val="21"/>
          <w:szCs w:val="21"/>
        </w:rPr>
        <w:t>e</w:t>
      </w:r>
      <w:r w:rsidRPr="009C7C24">
        <w:rPr>
          <w:rFonts w:ascii="Lato" w:hAnsi="Lato"/>
          <w:sz w:val="21"/>
          <w:szCs w:val="21"/>
        </w:rPr>
        <w:t>) ogólnego rozporządzenia o ochronie danych (RODO) -</w:t>
      </w:r>
      <w:r w:rsidR="207167AF" w:rsidRPr="009C7C24">
        <w:rPr>
          <w:rFonts w:ascii="Lato" w:hAnsi="Lato"/>
          <w:sz w:val="21"/>
          <w:szCs w:val="21"/>
        </w:rPr>
        <w:t xml:space="preserve"> </w:t>
      </w:r>
      <w:r w:rsidR="52CD8EE8" w:rsidRPr="009C7C24">
        <w:rPr>
          <w:rFonts w:ascii="Lato" w:hAnsi="Lato"/>
          <w:sz w:val="21"/>
          <w:szCs w:val="21"/>
        </w:rPr>
        <w:t xml:space="preserve">przetwarzanie jest niezbędna do wykonania zadania realizowanego w interesie publicznym lub w ramach </w:t>
      </w:r>
      <w:r w:rsidR="617693C3" w:rsidRPr="009C7C24">
        <w:rPr>
          <w:rFonts w:ascii="Lato" w:hAnsi="Lato"/>
          <w:sz w:val="21"/>
          <w:szCs w:val="21"/>
        </w:rPr>
        <w:t>sprawowania władzy publicznej powierzonej administratorowi.</w:t>
      </w:r>
    </w:p>
    <w:p w14:paraId="7B4C8CC9" w14:textId="7F041DC1" w:rsidR="1083BAB0" w:rsidRPr="009C7C24" w:rsidRDefault="1083BAB0" w:rsidP="002944FB">
      <w:pPr>
        <w:pStyle w:val="Akapitzlist"/>
        <w:numPr>
          <w:ilvl w:val="0"/>
          <w:numId w:val="17"/>
        </w:numPr>
        <w:spacing w:afterLines="40" w:after="96"/>
        <w:jc w:val="both"/>
        <w:rPr>
          <w:rFonts w:ascii="Lato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 xml:space="preserve">Monitoringiem objęty jest gmach Głównego Urzędu Miar oraz odcinek </w:t>
      </w:r>
      <w:r w:rsidR="400C9B72" w:rsidRPr="009C7C24">
        <w:rPr>
          <w:rFonts w:ascii="Lato" w:hAnsi="Lato"/>
          <w:sz w:val="21"/>
          <w:szCs w:val="21"/>
        </w:rPr>
        <w:t xml:space="preserve">ulicy Elektoralnej </w:t>
      </w:r>
      <w:r w:rsidRPr="009C7C24">
        <w:rPr>
          <w:rFonts w:ascii="Lato" w:hAnsi="Lato"/>
          <w:sz w:val="21"/>
          <w:szCs w:val="21"/>
        </w:rPr>
        <w:t>przylegającej do budynku</w:t>
      </w:r>
      <w:r w:rsidR="41DA850E" w:rsidRPr="009C7C24">
        <w:rPr>
          <w:rFonts w:ascii="Lato" w:hAnsi="Lato"/>
          <w:sz w:val="21"/>
          <w:szCs w:val="21"/>
        </w:rPr>
        <w:t xml:space="preserve"> Urzędu</w:t>
      </w:r>
      <w:r w:rsidRPr="009C7C24">
        <w:rPr>
          <w:rFonts w:ascii="Lato" w:hAnsi="Lato"/>
          <w:sz w:val="21"/>
          <w:szCs w:val="21"/>
        </w:rPr>
        <w:t xml:space="preserve">. </w:t>
      </w:r>
    </w:p>
    <w:p w14:paraId="5CF0C539" w14:textId="488AD04E" w:rsidR="1083BAB0" w:rsidRPr="009C7C24" w:rsidRDefault="1083BAB0" w:rsidP="002944FB">
      <w:pPr>
        <w:pStyle w:val="Akapitzlist"/>
        <w:numPr>
          <w:ilvl w:val="0"/>
          <w:numId w:val="17"/>
        </w:numPr>
        <w:spacing w:afterLines="40" w:after="96"/>
        <w:jc w:val="both"/>
        <w:rPr>
          <w:rFonts w:ascii="Lato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 xml:space="preserve">Zapisy z monitoringu będą przechowywane przez okres 30 dni od dnia zarejestrowania, </w:t>
      </w:r>
      <w:r w:rsidR="009C7C24">
        <w:rPr>
          <w:rFonts w:ascii="Lato" w:hAnsi="Lato"/>
          <w:sz w:val="21"/>
          <w:szCs w:val="21"/>
        </w:rPr>
        <w:t xml:space="preserve">             </w:t>
      </w:r>
      <w:r w:rsidR="00A5377D">
        <w:rPr>
          <w:rFonts w:ascii="Lato" w:hAnsi="Lato"/>
          <w:sz w:val="21"/>
          <w:szCs w:val="21"/>
        </w:rPr>
        <w:t xml:space="preserve">                </w:t>
      </w:r>
      <w:r w:rsidR="009C7C24">
        <w:rPr>
          <w:rFonts w:ascii="Lato" w:hAnsi="Lato"/>
          <w:sz w:val="21"/>
          <w:szCs w:val="21"/>
        </w:rPr>
        <w:t xml:space="preserve"> </w:t>
      </w:r>
      <w:r w:rsidRPr="009C7C24">
        <w:rPr>
          <w:rFonts w:ascii="Lato" w:hAnsi="Lato"/>
          <w:sz w:val="21"/>
          <w:szCs w:val="21"/>
        </w:rPr>
        <w:t>a następnie zostaną automatycznie nadpisane. Jeżeli nagrania stanowią dowód w prowadzonym na podstawie prawa postępowaniu,</w:t>
      </w:r>
      <w:r w:rsidR="519EDCCA" w:rsidRPr="009C7C24">
        <w:rPr>
          <w:rFonts w:ascii="Lato" w:hAnsi="Lato"/>
          <w:sz w:val="21"/>
          <w:szCs w:val="21"/>
        </w:rPr>
        <w:t xml:space="preserve"> </w:t>
      </w:r>
      <w:r w:rsidRPr="009C7C24">
        <w:rPr>
          <w:rFonts w:ascii="Lato" w:hAnsi="Lato"/>
          <w:sz w:val="21"/>
          <w:szCs w:val="21"/>
        </w:rPr>
        <w:t xml:space="preserve">zostaną zabezpieczone i będą przechowywane do czasu prawomocnego zakończenia postępowania, w którym stanowiły materiał dowodowy, </w:t>
      </w:r>
      <w:r w:rsidR="009C7C24">
        <w:rPr>
          <w:rFonts w:ascii="Lato" w:hAnsi="Lato"/>
          <w:sz w:val="21"/>
          <w:szCs w:val="21"/>
        </w:rPr>
        <w:t xml:space="preserve">                   </w:t>
      </w:r>
      <w:r w:rsidR="00A5377D">
        <w:rPr>
          <w:rFonts w:ascii="Lato" w:hAnsi="Lato"/>
          <w:sz w:val="21"/>
          <w:szCs w:val="21"/>
        </w:rPr>
        <w:t xml:space="preserve">                 </w:t>
      </w:r>
      <w:r w:rsidRPr="009C7C24">
        <w:rPr>
          <w:rFonts w:ascii="Lato" w:hAnsi="Lato"/>
          <w:sz w:val="21"/>
          <w:szCs w:val="21"/>
        </w:rPr>
        <w:t xml:space="preserve">a następnie zostaną zniszczone. </w:t>
      </w:r>
    </w:p>
    <w:p w14:paraId="0F4CFE0B" w14:textId="286F8115" w:rsidR="1083BAB0" w:rsidRPr="009C7C24" w:rsidRDefault="1083BAB0" w:rsidP="002944FB">
      <w:pPr>
        <w:pStyle w:val="Akapitzlist"/>
        <w:numPr>
          <w:ilvl w:val="0"/>
          <w:numId w:val="17"/>
        </w:numPr>
        <w:spacing w:afterLines="40" w:after="96"/>
        <w:jc w:val="both"/>
        <w:rPr>
          <w:rFonts w:ascii="Lato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>Dostęp do Pani/Pana danych osobowych mają pracownicy zewnętrznego usługodawcy, świadczącego dla Administratora danych usługę ochrony GUM</w:t>
      </w:r>
      <w:r w:rsidR="00C9107C">
        <w:rPr>
          <w:rFonts w:ascii="Lato" w:hAnsi="Lato"/>
          <w:sz w:val="21"/>
          <w:szCs w:val="21"/>
        </w:rPr>
        <w:t xml:space="preserve"> oraz osoby świadczące usługi serwisowe.</w:t>
      </w:r>
      <w:r w:rsidRPr="009C7C24">
        <w:rPr>
          <w:rFonts w:ascii="Lato" w:hAnsi="Lato"/>
          <w:sz w:val="21"/>
          <w:szCs w:val="21"/>
        </w:rPr>
        <w:t xml:space="preserve"> Dane mogą zostać udostępnione uprawnionym na podstawie prawa podmiotom, na pisemny, umotywowany wniosek. </w:t>
      </w:r>
    </w:p>
    <w:p w14:paraId="20AE73A9" w14:textId="759B36B5" w:rsidR="1083BAB0" w:rsidRPr="009C7C24" w:rsidRDefault="1083BAB0" w:rsidP="002944FB">
      <w:pPr>
        <w:pStyle w:val="Akapitzlist"/>
        <w:numPr>
          <w:ilvl w:val="0"/>
          <w:numId w:val="17"/>
        </w:numPr>
        <w:spacing w:afterLines="40" w:after="96"/>
        <w:jc w:val="both"/>
        <w:rPr>
          <w:rFonts w:ascii="Lato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>Pani/Pana dane osobowe nie będą przekazywane do państw spoza Europejskiego Obszaru Gospodarczego ani do organizacji międzynarodowych.</w:t>
      </w:r>
    </w:p>
    <w:p w14:paraId="678AFD54" w14:textId="29216B01" w:rsidR="1083BAB0" w:rsidRPr="009C7C24" w:rsidRDefault="1083BAB0" w:rsidP="002944FB">
      <w:pPr>
        <w:pStyle w:val="Akapitzlist"/>
        <w:numPr>
          <w:ilvl w:val="0"/>
          <w:numId w:val="17"/>
        </w:numPr>
        <w:spacing w:afterLines="40" w:after="96"/>
        <w:jc w:val="both"/>
        <w:rPr>
          <w:rFonts w:ascii="Lato" w:hAnsi="Lato"/>
          <w:color w:val="000000" w:themeColor="text1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>Posiada Pani/Pan prawo dostępu do swoich danych</w:t>
      </w:r>
      <w:r w:rsidR="1116C980" w:rsidRPr="009C7C24">
        <w:rPr>
          <w:rFonts w:ascii="Lato" w:hAnsi="Lato"/>
          <w:sz w:val="21"/>
          <w:szCs w:val="21"/>
        </w:rPr>
        <w:t xml:space="preserve"> i uzyskania ich kopii</w:t>
      </w:r>
      <w:r w:rsidRPr="009C7C24">
        <w:rPr>
          <w:rFonts w:ascii="Lato" w:hAnsi="Lato"/>
          <w:sz w:val="21"/>
          <w:szCs w:val="21"/>
        </w:rPr>
        <w:t xml:space="preserve">, </w:t>
      </w:r>
      <w:r w:rsidR="12332C96" w:rsidRPr="009C7C24">
        <w:rPr>
          <w:rFonts w:ascii="Lato" w:hAnsi="Lato"/>
          <w:sz w:val="21"/>
          <w:szCs w:val="21"/>
        </w:rPr>
        <w:t>oraz prawo do sprzeciwu</w:t>
      </w:r>
      <w:r w:rsidRPr="009C7C24">
        <w:rPr>
          <w:rFonts w:ascii="Lato" w:hAnsi="Lato"/>
          <w:sz w:val="21"/>
          <w:szCs w:val="21"/>
        </w:rPr>
        <w:t>.</w:t>
      </w:r>
    </w:p>
    <w:p w14:paraId="0DCEED01" w14:textId="721FD47B" w:rsidR="1083BAB0" w:rsidRPr="009C7C24" w:rsidRDefault="1083BAB0" w:rsidP="002944FB">
      <w:pPr>
        <w:pStyle w:val="Akapitzlist"/>
        <w:numPr>
          <w:ilvl w:val="0"/>
          <w:numId w:val="17"/>
        </w:numPr>
        <w:spacing w:afterLines="40" w:after="96"/>
        <w:jc w:val="both"/>
        <w:rPr>
          <w:rFonts w:ascii="Lato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>Ma Pani/Pan prawo wniesienia skargi do Prezesa Urzędu Ochrony Danych Osobowych na adres:</w:t>
      </w:r>
      <w:r w:rsidR="049B79E3" w:rsidRPr="009C7C24">
        <w:rPr>
          <w:rFonts w:ascii="Lato" w:hAnsi="Lato"/>
          <w:sz w:val="21"/>
          <w:szCs w:val="21"/>
        </w:rPr>
        <w:t xml:space="preserve"> </w:t>
      </w:r>
      <w:r w:rsidRPr="009C7C24">
        <w:rPr>
          <w:rFonts w:ascii="Lato" w:hAnsi="Lato"/>
          <w:sz w:val="21"/>
          <w:szCs w:val="21"/>
        </w:rPr>
        <w:t xml:space="preserve">ul. Stawki 2, 00-193 Warszawa, gdy uzna Pani/Pan, że przetwarzanie danych osobowych Pani/Pana dotyczących narusza przepisy ogólnego rozporządzenia o ochronie danych (RODO). </w:t>
      </w:r>
    </w:p>
    <w:p w14:paraId="380965BC" w14:textId="726FA727" w:rsidR="1083BAB0" w:rsidRPr="009C7C24" w:rsidRDefault="1083BAB0" w:rsidP="002944FB">
      <w:pPr>
        <w:pStyle w:val="Akapitzlist"/>
        <w:numPr>
          <w:ilvl w:val="0"/>
          <w:numId w:val="17"/>
        </w:numPr>
        <w:spacing w:afterLines="40" w:after="96"/>
        <w:jc w:val="both"/>
        <w:rPr>
          <w:rFonts w:ascii="Lato" w:hAnsi="Lato"/>
          <w:color w:val="000000" w:themeColor="text1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>Podanie przez Panią/Pana danych osobowych jest dobrowolne, jednak konsekwencją ich niepodania jest brak uprawnień do wstępu i przebywania na terenie Głównego Urzędu Miar.</w:t>
      </w:r>
    </w:p>
    <w:p w14:paraId="6BFAA06A" w14:textId="2CA30B26" w:rsidR="1083BAB0" w:rsidRPr="009C7C24" w:rsidRDefault="1083BAB0" w:rsidP="002944FB">
      <w:pPr>
        <w:pStyle w:val="Akapitzlist"/>
        <w:numPr>
          <w:ilvl w:val="0"/>
          <w:numId w:val="17"/>
        </w:numPr>
        <w:spacing w:afterLines="40" w:after="96"/>
        <w:jc w:val="both"/>
        <w:rPr>
          <w:rFonts w:ascii="Lato" w:hAnsi="Lato"/>
          <w:sz w:val="21"/>
          <w:szCs w:val="21"/>
        </w:rPr>
      </w:pPr>
      <w:r w:rsidRPr="009C7C24">
        <w:rPr>
          <w:rFonts w:ascii="Lato" w:hAnsi="Lato"/>
          <w:sz w:val="21"/>
          <w:szCs w:val="21"/>
        </w:rPr>
        <w:t>Pani/Pana dane nie będą wykorzystywane do podejmowania decyzji w sposób zautomatyzowany</w:t>
      </w:r>
      <w:r w:rsidR="000023EA" w:rsidRPr="009C7C24">
        <w:rPr>
          <w:rFonts w:ascii="Lato" w:hAnsi="Lato"/>
          <w:sz w:val="21"/>
          <w:szCs w:val="21"/>
        </w:rPr>
        <w:t xml:space="preserve"> </w:t>
      </w:r>
      <w:r w:rsidRPr="009C7C24">
        <w:rPr>
          <w:rFonts w:ascii="Lato" w:hAnsi="Lato"/>
          <w:sz w:val="21"/>
          <w:szCs w:val="21"/>
        </w:rPr>
        <w:t>i nie będą podlegały profilowaniu.</w:t>
      </w:r>
    </w:p>
    <w:p w14:paraId="6D013DD0" w14:textId="56A484A9" w:rsidR="68029B69" w:rsidRPr="009C7C24" w:rsidRDefault="68029B69" w:rsidP="68029B69">
      <w:pPr>
        <w:ind w:left="360"/>
        <w:rPr>
          <w:rFonts w:ascii="Calibri" w:eastAsia="Calibri" w:hAnsi="Calibri" w:cs="Calibri"/>
          <w:sz w:val="21"/>
          <w:szCs w:val="21"/>
        </w:rPr>
      </w:pPr>
    </w:p>
    <w:sectPr w:rsidR="68029B69" w:rsidRPr="009C7C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F77"/>
    <w:multiLevelType w:val="hybridMultilevel"/>
    <w:tmpl w:val="FFFFFFFF"/>
    <w:lvl w:ilvl="0" w:tplc="BF9449C0">
      <w:start w:val="1"/>
      <w:numFmt w:val="decimal"/>
      <w:lvlText w:val="%1."/>
      <w:lvlJc w:val="left"/>
      <w:pPr>
        <w:ind w:left="720" w:hanging="360"/>
      </w:pPr>
    </w:lvl>
    <w:lvl w:ilvl="1" w:tplc="A09E7A4E">
      <w:start w:val="1"/>
      <w:numFmt w:val="lowerLetter"/>
      <w:lvlText w:val="%2."/>
      <w:lvlJc w:val="left"/>
      <w:pPr>
        <w:ind w:left="1440" w:hanging="360"/>
      </w:pPr>
    </w:lvl>
    <w:lvl w:ilvl="2" w:tplc="7EE218E8">
      <w:start w:val="1"/>
      <w:numFmt w:val="lowerRoman"/>
      <w:lvlText w:val="%3."/>
      <w:lvlJc w:val="right"/>
      <w:pPr>
        <w:ind w:left="2160" w:hanging="180"/>
      </w:pPr>
    </w:lvl>
    <w:lvl w:ilvl="3" w:tplc="DAD84268">
      <w:start w:val="1"/>
      <w:numFmt w:val="decimal"/>
      <w:lvlText w:val="%4."/>
      <w:lvlJc w:val="left"/>
      <w:pPr>
        <w:ind w:left="2880" w:hanging="360"/>
      </w:pPr>
    </w:lvl>
    <w:lvl w:ilvl="4" w:tplc="DAC6586A">
      <w:start w:val="1"/>
      <w:numFmt w:val="lowerLetter"/>
      <w:lvlText w:val="%5."/>
      <w:lvlJc w:val="left"/>
      <w:pPr>
        <w:ind w:left="3600" w:hanging="360"/>
      </w:pPr>
    </w:lvl>
    <w:lvl w:ilvl="5" w:tplc="4B243CBC">
      <w:start w:val="1"/>
      <w:numFmt w:val="lowerRoman"/>
      <w:lvlText w:val="%6."/>
      <w:lvlJc w:val="right"/>
      <w:pPr>
        <w:ind w:left="4320" w:hanging="180"/>
      </w:pPr>
    </w:lvl>
    <w:lvl w:ilvl="6" w:tplc="6714EF86">
      <w:start w:val="1"/>
      <w:numFmt w:val="decimal"/>
      <w:lvlText w:val="%7."/>
      <w:lvlJc w:val="left"/>
      <w:pPr>
        <w:ind w:left="5040" w:hanging="360"/>
      </w:pPr>
    </w:lvl>
    <w:lvl w:ilvl="7" w:tplc="696E23E4">
      <w:start w:val="1"/>
      <w:numFmt w:val="lowerLetter"/>
      <w:lvlText w:val="%8."/>
      <w:lvlJc w:val="left"/>
      <w:pPr>
        <w:ind w:left="5760" w:hanging="360"/>
      </w:pPr>
    </w:lvl>
    <w:lvl w:ilvl="8" w:tplc="6A2EDC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91A"/>
    <w:multiLevelType w:val="hybridMultilevel"/>
    <w:tmpl w:val="B516C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0255B"/>
    <w:multiLevelType w:val="hybridMultilevel"/>
    <w:tmpl w:val="FFFFFFFF"/>
    <w:lvl w:ilvl="0" w:tplc="AC6E8686">
      <w:start w:val="1"/>
      <w:numFmt w:val="decimal"/>
      <w:lvlText w:val="%1."/>
      <w:lvlJc w:val="left"/>
      <w:pPr>
        <w:ind w:left="720" w:hanging="360"/>
      </w:pPr>
    </w:lvl>
    <w:lvl w:ilvl="1" w:tplc="5D2E1664">
      <w:start w:val="1"/>
      <w:numFmt w:val="lowerLetter"/>
      <w:lvlText w:val="%2."/>
      <w:lvlJc w:val="left"/>
      <w:pPr>
        <w:ind w:left="1440" w:hanging="360"/>
      </w:pPr>
    </w:lvl>
    <w:lvl w:ilvl="2" w:tplc="839A3920">
      <w:start w:val="1"/>
      <w:numFmt w:val="lowerRoman"/>
      <w:lvlText w:val="%3."/>
      <w:lvlJc w:val="right"/>
      <w:pPr>
        <w:ind w:left="2160" w:hanging="180"/>
      </w:pPr>
    </w:lvl>
    <w:lvl w:ilvl="3" w:tplc="F4E23270">
      <w:start w:val="1"/>
      <w:numFmt w:val="decimal"/>
      <w:lvlText w:val="%4."/>
      <w:lvlJc w:val="left"/>
      <w:pPr>
        <w:ind w:left="2880" w:hanging="360"/>
      </w:pPr>
    </w:lvl>
    <w:lvl w:ilvl="4" w:tplc="5FFA525C">
      <w:start w:val="1"/>
      <w:numFmt w:val="lowerLetter"/>
      <w:lvlText w:val="%5."/>
      <w:lvlJc w:val="left"/>
      <w:pPr>
        <w:ind w:left="3600" w:hanging="360"/>
      </w:pPr>
    </w:lvl>
    <w:lvl w:ilvl="5" w:tplc="0F1E738E">
      <w:start w:val="1"/>
      <w:numFmt w:val="lowerRoman"/>
      <w:lvlText w:val="%6."/>
      <w:lvlJc w:val="right"/>
      <w:pPr>
        <w:ind w:left="4320" w:hanging="180"/>
      </w:pPr>
    </w:lvl>
    <w:lvl w:ilvl="6" w:tplc="912A6182">
      <w:start w:val="1"/>
      <w:numFmt w:val="decimal"/>
      <w:lvlText w:val="%7."/>
      <w:lvlJc w:val="left"/>
      <w:pPr>
        <w:ind w:left="5040" w:hanging="360"/>
      </w:pPr>
    </w:lvl>
    <w:lvl w:ilvl="7" w:tplc="239216EC">
      <w:start w:val="1"/>
      <w:numFmt w:val="lowerLetter"/>
      <w:lvlText w:val="%8."/>
      <w:lvlJc w:val="left"/>
      <w:pPr>
        <w:ind w:left="5760" w:hanging="360"/>
      </w:pPr>
    </w:lvl>
    <w:lvl w:ilvl="8" w:tplc="E3B8C7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2DAF"/>
    <w:multiLevelType w:val="hybridMultilevel"/>
    <w:tmpl w:val="B58E7686"/>
    <w:lvl w:ilvl="0" w:tplc="80302C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06E4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A0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6A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0D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2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08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C7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00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F52"/>
    <w:multiLevelType w:val="hybridMultilevel"/>
    <w:tmpl w:val="71C27AD8"/>
    <w:lvl w:ilvl="0" w:tplc="545CA1DA">
      <w:start w:val="1"/>
      <w:numFmt w:val="decimal"/>
      <w:lvlText w:val="%1."/>
      <w:lvlJc w:val="left"/>
      <w:pPr>
        <w:ind w:left="720" w:hanging="360"/>
      </w:pPr>
    </w:lvl>
    <w:lvl w:ilvl="1" w:tplc="C930B126">
      <w:start w:val="1"/>
      <w:numFmt w:val="lowerLetter"/>
      <w:lvlText w:val="%2."/>
      <w:lvlJc w:val="left"/>
      <w:pPr>
        <w:ind w:left="1440" w:hanging="360"/>
      </w:pPr>
    </w:lvl>
    <w:lvl w:ilvl="2" w:tplc="B1AED8AC">
      <w:start w:val="1"/>
      <w:numFmt w:val="lowerRoman"/>
      <w:lvlText w:val="%3."/>
      <w:lvlJc w:val="right"/>
      <w:pPr>
        <w:ind w:left="2160" w:hanging="180"/>
      </w:pPr>
    </w:lvl>
    <w:lvl w:ilvl="3" w:tplc="F126F7D0">
      <w:start w:val="1"/>
      <w:numFmt w:val="decimal"/>
      <w:lvlText w:val="%4."/>
      <w:lvlJc w:val="left"/>
      <w:pPr>
        <w:ind w:left="2880" w:hanging="360"/>
      </w:pPr>
    </w:lvl>
    <w:lvl w:ilvl="4" w:tplc="919806C8">
      <w:start w:val="1"/>
      <w:numFmt w:val="lowerLetter"/>
      <w:lvlText w:val="%5."/>
      <w:lvlJc w:val="left"/>
      <w:pPr>
        <w:ind w:left="3600" w:hanging="360"/>
      </w:pPr>
    </w:lvl>
    <w:lvl w:ilvl="5" w:tplc="61743D02">
      <w:start w:val="1"/>
      <w:numFmt w:val="lowerRoman"/>
      <w:lvlText w:val="%6."/>
      <w:lvlJc w:val="right"/>
      <w:pPr>
        <w:ind w:left="4320" w:hanging="180"/>
      </w:pPr>
    </w:lvl>
    <w:lvl w:ilvl="6" w:tplc="D8585FD6">
      <w:start w:val="1"/>
      <w:numFmt w:val="decimal"/>
      <w:lvlText w:val="%7."/>
      <w:lvlJc w:val="left"/>
      <w:pPr>
        <w:ind w:left="5040" w:hanging="360"/>
      </w:pPr>
    </w:lvl>
    <w:lvl w:ilvl="7" w:tplc="32347826">
      <w:start w:val="1"/>
      <w:numFmt w:val="lowerLetter"/>
      <w:lvlText w:val="%8."/>
      <w:lvlJc w:val="left"/>
      <w:pPr>
        <w:ind w:left="5760" w:hanging="360"/>
      </w:pPr>
    </w:lvl>
    <w:lvl w:ilvl="8" w:tplc="C97A02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1CA0"/>
    <w:multiLevelType w:val="hybridMultilevel"/>
    <w:tmpl w:val="94AC349C"/>
    <w:lvl w:ilvl="0" w:tplc="CAD8511A">
      <w:start w:val="2"/>
      <w:numFmt w:val="decimal"/>
      <w:lvlText w:val="%1."/>
      <w:lvlJc w:val="left"/>
      <w:pPr>
        <w:ind w:left="720" w:hanging="360"/>
      </w:pPr>
    </w:lvl>
    <w:lvl w:ilvl="1" w:tplc="DCF2ECAE">
      <w:start w:val="1"/>
      <w:numFmt w:val="lowerLetter"/>
      <w:lvlText w:val="%2."/>
      <w:lvlJc w:val="left"/>
      <w:pPr>
        <w:ind w:left="1440" w:hanging="360"/>
      </w:pPr>
    </w:lvl>
    <w:lvl w:ilvl="2" w:tplc="845A1226">
      <w:start w:val="1"/>
      <w:numFmt w:val="lowerRoman"/>
      <w:lvlText w:val="%3."/>
      <w:lvlJc w:val="right"/>
      <w:pPr>
        <w:ind w:left="2160" w:hanging="180"/>
      </w:pPr>
    </w:lvl>
    <w:lvl w:ilvl="3" w:tplc="8806E160">
      <w:start w:val="1"/>
      <w:numFmt w:val="decimal"/>
      <w:lvlText w:val="%4."/>
      <w:lvlJc w:val="left"/>
      <w:pPr>
        <w:ind w:left="2880" w:hanging="360"/>
      </w:pPr>
    </w:lvl>
    <w:lvl w:ilvl="4" w:tplc="E3F6E72E">
      <w:start w:val="1"/>
      <w:numFmt w:val="lowerLetter"/>
      <w:lvlText w:val="%5."/>
      <w:lvlJc w:val="left"/>
      <w:pPr>
        <w:ind w:left="3600" w:hanging="360"/>
      </w:pPr>
    </w:lvl>
    <w:lvl w:ilvl="5" w:tplc="856AAB4A">
      <w:start w:val="1"/>
      <w:numFmt w:val="lowerRoman"/>
      <w:lvlText w:val="%6."/>
      <w:lvlJc w:val="right"/>
      <w:pPr>
        <w:ind w:left="4320" w:hanging="180"/>
      </w:pPr>
    </w:lvl>
    <w:lvl w:ilvl="6" w:tplc="DB887F90">
      <w:start w:val="1"/>
      <w:numFmt w:val="decimal"/>
      <w:lvlText w:val="%7."/>
      <w:lvlJc w:val="left"/>
      <w:pPr>
        <w:ind w:left="5040" w:hanging="360"/>
      </w:pPr>
    </w:lvl>
    <w:lvl w:ilvl="7" w:tplc="38160544">
      <w:start w:val="1"/>
      <w:numFmt w:val="lowerLetter"/>
      <w:lvlText w:val="%8."/>
      <w:lvlJc w:val="left"/>
      <w:pPr>
        <w:ind w:left="5760" w:hanging="360"/>
      </w:pPr>
    </w:lvl>
    <w:lvl w:ilvl="8" w:tplc="5100CE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3FC7"/>
    <w:multiLevelType w:val="hybridMultilevel"/>
    <w:tmpl w:val="FFFFFFFF"/>
    <w:lvl w:ilvl="0" w:tplc="CAF0D666">
      <w:start w:val="2"/>
      <w:numFmt w:val="decimal"/>
      <w:lvlText w:val="%1."/>
      <w:lvlJc w:val="left"/>
      <w:pPr>
        <w:ind w:left="720" w:hanging="360"/>
      </w:pPr>
    </w:lvl>
    <w:lvl w:ilvl="1" w:tplc="ACD01E3C">
      <w:start w:val="1"/>
      <w:numFmt w:val="lowerLetter"/>
      <w:lvlText w:val="%2."/>
      <w:lvlJc w:val="left"/>
      <w:pPr>
        <w:ind w:left="1440" w:hanging="360"/>
      </w:pPr>
    </w:lvl>
    <w:lvl w:ilvl="2" w:tplc="48B6DA90">
      <w:start w:val="1"/>
      <w:numFmt w:val="lowerRoman"/>
      <w:lvlText w:val="%3."/>
      <w:lvlJc w:val="right"/>
      <w:pPr>
        <w:ind w:left="2160" w:hanging="180"/>
      </w:pPr>
    </w:lvl>
    <w:lvl w:ilvl="3" w:tplc="6416FD00">
      <w:start w:val="1"/>
      <w:numFmt w:val="decimal"/>
      <w:lvlText w:val="%4."/>
      <w:lvlJc w:val="left"/>
      <w:pPr>
        <w:ind w:left="2880" w:hanging="360"/>
      </w:pPr>
    </w:lvl>
    <w:lvl w:ilvl="4" w:tplc="9E0A7F82">
      <w:start w:val="1"/>
      <w:numFmt w:val="lowerLetter"/>
      <w:lvlText w:val="%5."/>
      <w:lvlJc w:val="left"/>
      <w:pPr>
        <w:ind w:left="3600" w:hanging="360"/>
      </w:pPr>
    </w:lvl>
    <w:lvl w:ilvl="5" w:tplc="22BCEF3E">
      <w:start w:val="1"/>
      <w:numFmt w:val="lowerRoman"/>
      <w:lvlText w:val="%6."/>
      <w:lvlJc w:val="right"/>
      <w:pPr>
        <w:ind w:left="4320" w:hanging="180"/>
      </w:pPr>
    </w:lvl>
    <w:lvl w:ilvl="6" w:tplc="C714F286">
      <w:start w:val="1"/>
      <w:numFmt w:val="decimal"/>
      <w:lvlText w:val="%7."/>
      <w:lvlJc w:val="left"/>
      <w:pPr>
        <w:ind w:left="5040" w:hanging="360"/>
      </w:pPr>
    </w:lvl>
    <w:lvl w:ilvl="7" w:tplc="8DD83658">
      <w:start w:val="1"/>
      <w:numFmt w:val="lowerLetter"/>
      <w:lvlText w:val="%8."/>
      <w:lvlJc w:val="left"/>
      <w:pPr>
        <w:ind w:left="5760" w:hanging="360"/>
      </w:pPr>
    </w:lvl>
    <w:lvl w:ilvl="8" w:tplc="2D1AB70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585E"/>
    <w:multiLevelType w:val="multilevel"/>
    <w:tmpl w:val="A6A4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00C00"/>
    <w:multiLevelType w:val="hybridMultilevel"/>
    <w:tmpl w:val="FE16529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3652A"/>
    <w:multiLevelType w:val="hybridMultilevel"/>
    <w:tmpl w:val="FFFFFFFF"/>
    <w:lvl w:ilvl="0" w:tplc="77322A7E">
      <w:start w:val="2"/>
      <w:numFmt w:val="decimal"/>
      <w:lvlText w:val="%1."/>
      <w:lvlJc w:val="left"/>
      <w:pPr>
        <w:ind w:left="720" w:hanging="360"/>
      </w:pPr>
    </w:lvl>
    <w:lvl w:ilvl="1" w:tplc="6FAA2778">
      <w:start w:val="1"/>
      <w:numFmt w:val="lowerLetter"/>
      <w:lvlText w:val="%2."/>
      <w:lvlJc w:val="left"/>
      <w:pPr>
        <w:ind w:left="1440" w:hanging="360"/>
      </w:pPr>
    </w:lvl>
    <w:lvl w:ilvl="2" w:tplc="6EFAF46C">
      <w:start w:val="1"/>
      <w:numFmt w:val="lowerRoman"/>
      <w:lvlText w:val="%3."/>
      <w:lvlJc w:val="right"/>
      <w:pPr>
        <w:ind w:left="2160" w:hanging="180"/>
      </w:pPr>
    </w:lvl>
    <w:lvl w:ilvl="3" w:tplc="9EF48FA0">
      <w:start w:val="1"/>
      <w:numFmt w:val="decimal"/>
      <w:lvlText w:val="%4."/>
      <w:lvlJc w:val="left"/>
      <w:pPr>
        <w:ind w:left="2880" w:hanging="360"/>
      </w:pPr>
    </w:lvl>
    <w:lvl w:ilvl="4" w:tplc="5170B0DE">
      <w:start w:val="1"/>
      <w:numFmt w:val="lowerLetter"/>
      <w:lvlText w:val="%5."/>
      <w:lvlJc w:val="left"/>
      <w:pPr>
        <w:ind w:left="3600" w:hanging="360"/>
      </w:pPr>
    </w:lvl>
    <w:lvl w:ilvl="5" w:tplc="EAFA2048">
      <w:start w:val="1"/>
      <w:numFmt w:val="lowerRoman"/>
      <w:lvlText w:val="%6."/>
      <w:lvlJc w:val="right"/>
      <w:pPr>
        <w:ind w:left="4320" w:hanging="180"/>
      </w:pPr>
    </w:lvl>
    <w:lvl w:ilvl="6" w:tplc="E7567CF2">
      <w:start w:val="1"/>
      <w:numFmt w:val="decimal"/>
      <w:lvlText w:val="%7."/>
      <w:lvlJc w:val="left"/>
      <w:pPr>
        <w:ind w:left="5040" w:hanging="360"/>
      </w:pPr>
    </w:lvl>
    <w:lvl w:ilvl="7" w:tplc="D6227F34">
      <w:start w:val="1"/>
      <w:numFmt w:val="lowerLetter"/>
      <w:lvlText w:val="%8."/>
      <w:lvlJc w:val="left"/>
      <w:pPr>
        <w:ind w:left="5760" w:hanging="360"/>
      </w:pPr>
    </w:lvl>
    <w:lvl w:ilvl="8" w:tplc="6CD491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10C78"/>
    <w:multiLevelType w:val="hybridMultilevel"/>
    <w:tmpl w:val="331058F2"/>
    <w:lvl w:ilvl="0" w:tplc="A11E674A">
      <w:start w:val="2"/>
      <w:numFmt w:val="decimal"/>
      <w:lvlText w:val="%1."/>
      <w:lvlJc w:val="left"/>
      <w:pPr>
        <w:ind w:left="720" w:hanging="360"/>
      </w:pPr>
    </w:lvl>
    <w:lvl w:ilvl="1" w:tplc="E8F22B4C">
      <w:start w:val="1"/>
      <w:numFmt w:val="lowerLetter"/>
      <w:lvlText w:val="%2."/>
      <w:lvlJc w:val="left"/>
      <w:pPr>
        <w:ind w:left="1440" w:hanging="360"/>
      </w:pPr>
    </w:lvl>
    <w:lvl w:ilvl="2" w:tplc="59D6E80C">
      <w:start w:val="1"/>
      <w:numFmt w:val="lowerRoman"/>
      <w:lvlText w:val="%3."/>
      <w:lvlJc w:val="right"/>
      <w:pPr>
        <w:ind w:left="2160" w:hanging="180"/>
      </w:pPr>
    </w:lvl>
    <w:lvl w:ilvl="3" w:tplc="A6965D4C">
      <w:start w:val="1"/>
      <w:numFmt w:val="decimal"/>
      <w:lvlText w:val="%4."/>
      <w:lvlJc w:val="left"/>
      <w:pPr>
        <w:ind w:left="2880" w:hanging="360"/>
      </w:pPr>
    </w:lvl>
    <w:lvl w:ilvl="4" w:tplc="9FC4C964">
      <w:start w:val="1"/>
      <w:numFmt w:val="lowerLetter"/>
      <w:lvlText w:val="%5."/>
      <w:lvlJc w:val="left"/>
      <w:pPr>
        <w:ind w:left="3600" w:hanging="360"/>
      </w:pPr>
    </w:lvl>
    <w:lvl w:ilvl="5" w:tplc="741256C8">
      <w:start w:val="1"/>
      <w:numFmt w:val="lowerRoman"/>
      <w:lvlText w:val="%6."/>
      <w:lvlJc w:val="right"/>
      <w:pPr>
        <w:ind w:left="4320" w:hanging="180"/>
      </w:pPr>
    </w:lvl>
    <w:lvl w:ilvl="6" w:tplc="B15CC91A">
      <w:start w:val="1"/>
      <w:numFmt w:val="decimal"/>
      <w:lvlText w:val="%7."/>
      <w:lvlJc w:val="left"/>
      <w:pPr>
        <w:ind w:left="5040" w:hanging="360"/>
      </w:pPr>
    </w:lvl>
    <w:lvl w:ilvl="7" w:tplc="A4887246">
      <w:start w:val="1"/>
      <w:numFmt w:val="lowerLetter"/>
      <w:lvlText w:val="%8."/>
      <w:lvlJc w:val="left"/>
      <w:pPr>
        <w:ind w:left="5760" w:hanging="360"/>
      </w:pPr>
    </w:lvl>
    <w:lvl w:ilvl="8" w:tplc="51C6A51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2035C"/>
    <w:multiLevelType w:val="hybridMultilevel"/>
    <w:tmpl w:val="FFFFFFFF"/>
    <w:lvl w:ilvl="0" w:tplc="2892D5DE">
      <w:start w:val="2"/>
      <w:numFmt w:val="decimal"/>
      <w:lvlText w:val="%1."/>
      <w:lvlJc w:val="left"/>
      <w:pPr>
        <w:ind w:left="720" w:hanging="360"/>
      </w:pPr>
    </w:lvl>
    <w:lvl w:ilvl="1" w:tplc="1DB02B1C">
      <w:start w:val="1"/>
      <w:numFmt w:val="lowerLetter"/>
      <w:lvlText w:val="%2."/>
      <w:lvlJc w:val="left"/>
      <w:pPr>
        <w:ind w:left="1440" w:hanging="360"/>
      </w:pPr>
    </w:lvl>
    <w:lvl w:ilvl="2" w:tplc="3C4A6644">
      <w:start w:val="1"/>
      <w:numFmt w:val="lowerRoman"/>
      <w:lvlText w:val="%3."/>
      <w:lvlJc w:val="right"/>
      <w:pPr>
        <w:ind w:left="2160" w:hanging="180"/>
      </w:pPr>
    </w:lvl>
    <w:lvl w:ilvl="3" w:tplc="CCA6861A">
      <w:start w:val="1"/>
      <w:numFmt w:val="decimal"/>
      <w:lvlText w:val="%4."/>
      <w:lvlJc w:val="left"/>
      <w:pPr>
        <w:ind w:left="2880" w:hanging="360"/>
      </w:pPr>
    </w:lvl>
    <w:lvl w:ilvl="4" w:tplc="2A7E8774">
      <w:start w:val="1"/>
      <w:numFmt w:val="lowerLetter"/>
      <w:lvlText w:val="%5."/>
      <w:lvlJc w:val="left"/>
      <w:pPr>
        <w:ind w:left="3600" w:hanging="360"/>
      </w:pPr>
    </w:lvl>
    <w:lvl w:ilvl="5" w:tplc="F698E3F4">
      <w:start w:val="1"/>
      <w:numFmt w:val="lowerRoman"/>
      <w:lvlText w:val="%6."/>
      <w:lvlJc w:val="right"/>
      <w:pPr>
        <w:ind w:left="4320" w:hanging="180"/>
      </w:pPr>
    </w:lvl>
    <w:lvl w:ilvl="6" w:tplc="8C006BE6">
      <w:start w:val="1"/>
      <w:numFmt w:val="decimal"/>
      <w:lvlText w:val="%7."/>
      <w:lvlJc w:val="left"/>
      <w:pPr>
        <w:ind w:left="5040" w:hanging="360"/>
      </w:pPr>
    </w:lvl>
    <w:lvl w:ilvl="7" w:tplc="DD0CBBC8">
      <w:start w:val="1"/>
      <w:numFmt w:val="lowerLetter"/>
      <w:lvlText w:val="%8."/>
      <w:lvlJc w:val="left"/>
      <w:pPr>
        <w:ind w:left="5760" w:hanging="360"/>
      </w:pPr>
    </w:lvl>
    <w:lvl w:ilvl="8" w:tplc="8E7836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B0D2D"/>
    <w:multiLevelType w:val="hybridMultilevel"/>
    <w:tmpl w:val="4574E680"/>
    <w:lvl w:ilvl="0" w:tplc="4E9C275E">
      <w:start w:val="1"/>
      <w:numFmt w:val="decimal"/>
      <w:lvlText w:val="%1."/>
      <w:lvlJc w:val="left"/>
      <w:pPr>
        <w:ind w:left="720" w:hanging="360"/>
      </w:pPr>
    </w:lvl>
    <w:lvl w:ilvl="1" w:tplc="A7086654">
      <w:start w:val="1"/>
      <w:numFmt w:val="lowerLetter"/>
      <w:lvlText w:val="%2."/>
      <w:lvlJc w:val="left"/>
      <w:pPr>
        <w:ind w:left="1440" w:hanging="360"/>
      </w:pPr>
    </w:lvl>
    <w:lvl w:ilvl="2" w:tplc="10365E82">
      <w:start w:val="1"/>
      <w:numFmt w:val="lowerRoman"/>
      <w:lvlText w:val="%3."/>
      <w:lvlJc w:val="right"/>
      <w:pPr>
        <w:ind w:left="2160" w:hanging="180"/>
      </w:pPr>
    </w:lvl>
    <w:lvl w:ilvl="3" w:tplc="0D388AC8">
      <w:start w:val="1"/>
      <w:numFmt w:val="decimal"/>
      <w:lvlText w:val="%4."/>
      <w:lvlJc w:val="left"/>
      <w:pPr>
        <w:ind w:left="2880" w:hanging="360"/>
      </w:pPr>
    </w:lvl>
    <w:lvl w:ilvl="4" w:tplc="A3661846">
      <w:start w:val="1"/>
      <w:numFmt w:val="lowerLetter"/>
      <w:lvlText w:val="%5."/>
      <w:lvlJc w:val="left"/>
      <w:pPr>
        <w:ind w:left="3600" w:hanging="360"/>
      </w:pPr>
    </w:lvl>
    <w:lvl w:ilvl="5" w:tplc="7B0AB096">
      <w:start w:val="1"/>
      <w:numFmt w:val="lowerRoman"/>
      <w:lvlText w:val="%6."/>
      <w:lvlJc w:val="right"/>
      <w:pPr>
        <w:ind w:left="4320" w:hanging="180"/>
      </w:pPr>
    </w:lvl>
    <w:lvl w:ilvl="6" w:tplc="E7FEA9AC">
      <w:start w:val="1"/>
      <w:numFmt w:val="decimal"/>
      <w:lvlText w:val="%7."/>
      <w:lvlJc w:val="left"/>
      <w:pPr>
        <w:ind w:left="5040" w:hanging="360"/>
      </w:pPr>
    </w:lvl>
    <w:lvl w:ilvl="7" w:tplc="A76EB682">
      <w:start w:val="1"/>
      <w:numFmt w:val="lowerLetter"/>
      <w:lvlText w:val="%8."/>
      <w:lvlJc w:val="left"/>
      <w:pPr>
        <w:ind w:left="5760" w:hanging="360"/>
      </w:pPr>
    </w:lvl>
    <w:lvl w:ilvl="8" w:tplc="51F0DDB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86E93"/>
    <w:multiLevelType w:val="hybridMultilevel"/>
    <w:tmpl w:val="FFFFFFFF"/>
    <w:lvl w:ilvl="0" w:tplc="B4129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39AA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21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26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AC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8A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88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AE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80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A1F3A"/>
    <w:multiLevelType w:val="hybridMultilevel"/>
    <w:tmpl w:val="61043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42E26"/>
    <w:multiLevelType w:val="multilevel"/>
    <w:tmpl w:val="71A2B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0561C"/>
    <w:multiLevelType w:val="hybridMultilevel"/>
    <w:tmpl w:val="8BA6EC44"/>
    <w:lvl w:ilvl="0" w:tplc="84C642D0">
      <w:start w:val="2"/>
      <w:numFmt w:val="decimal"/>
      <w:lvlText w:val="%1."/>
      <w:lvlJc w:val="left"/>
      <w:pPr>
        <w:ind w:left="720" w:hanging="360"/>
      </w:pPr>
    </w:lvl>
    <w:lvl w:ilvl="1" w:tplc="A35EF5A0">
      <w:start w:val="1"/>
      <w:numFmt w:val="lowerLetter"/>
      <w:lvlText w:val="%2."/>
      <w:lvlJc w:val="left"/>
      <w:pPr>
        <w:ind w:left="1440" w:hanging="360"/>
      </w:pPr>
    </w:lvl>
    <w:lvl w:ilvl="2" w:tplc="B5EEF294">
      <w:start w:val="1"/>
      <w:numFmt w:val="lowerRoman"/>
      <w:lvlText w:val="%3."/>
      <w:lvlJc w:val="right"/>
      <w:pPr>
        <w:ind w:left="2160" w:hanging="180"/>
      </w:pPr>
    </w:lvl>
    <w:lvl w:ilvl="3" w:tplc="CD2A7B10">
      <w:start w:val="1"/>
      <w:numFmt w:val="decimal"/>
      <w:lvlText w:val="%4."/>
      <w:lvlJc w:val="left"/>
      <w:pPr>
        <w:ind w:left="2880" w:hanging="360"/>
      </w:pPr>
    </w:lvl>
    <w:lvl w:ilvl="4" w:tplc="BC1AB5C6">
      <w:start w:val="1"/>
      <w:numFmt w:val="lowerLetter"/>
      <w:lvlText w:val="%5."/>
      <w:lvlJc w:val="left"/>
      <w:pPr>
        <w:ind w:left="3600" w:hanging="360"/>
      </w:pPr>
    </w:lvl>
    <w:lvl w:ilvl="5" w:tplc="0388EBF2">
      <w:start w:val="1"/>
      <w:numFmt w:val="lowerRoman"/>
      <w:lvlText w:val="%6."/>
      <w:lvlJc w:val="right"/>
      <w:pPr>
        <w:ind w:left="4320" w:hanging="180"/>
      </w:pPr>
    </w:lvl>
    <w:lvl w:ilvl="6" w:tplc="2E4A4D32">
      <w:start w:val="1"/>
      <w:numFmt w:val="decimal"/>
      <w:lvlText w:val="%7."/>
      <w:lvlJc w:val="left"/>
      <w:pPr>
        <w:ind w:left="5040" w:hanging="360"/>
      </w:pPr>
    </w:lvl>
    <w:lvl w:ilvl="7" w:tplc="F3D01F4A">
      <w:start w:val="1"/>
      <w:numFmt w:val="lowerLetter"/>
      <w:lvlText w:val="%8."/>
      <w:lvlJc w:val="left"/>
      <w:pPr>
        <w:ind w:left="5760" w:hanging="360"/>
      </w:pPr>
    </w:lvl>
    <w:lvl w:ilvl="8" w:tplc="BC98C3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F9"/>
    <w:rsid w:val="000023EA"/>
    <w:rsid w:val="00052DCC"/>
    <w:rsid w:val="000E1249"/>
    <w:rsid w:val="000E3EC2"/>
    <w:rsid w:val="0016040A"/>
    <w:rsid w:val="001A65D0"/>
    <w:rsid w:val="002332BE"/>
    <w:rsid w:val="00247362"/>
    <w:rsid w:val="002819B3"/>
    <w:rsid w:val="002944FB"/>
    <w:rsid w:val="002E47A2"/>
    <w:rsid w:val="00303608"/>
    <w:rsid w:val="00384ED7"/>
    <w:rsid w:val="00396F37"/>
    <w:rsid w:val="003E13A4"/>
    <w:rsid w:val="003E7C2E"/>
    <w:rsid w:val="003F73D9"/>
    <w:rsid w:val="004843EA"/>
    <w:rsid w:val="004D147C"/>
    <w:rsid w:val="004E57E3"/>
    <w:rsid w:val="00517361"/>
    <w:rsid w:val="0055300A"/>
    <w:rsid w:val="0057623C"/>
    <w:rsid w:val="00587182"/>
    <w:rsid w:val="00661C97"/>
    <w:rsid w:val="0081087F"/>
    <w:rsid w:val="008338F9"/>
    <w:rsid w:val="00867160"/>
    <w:rsid w:val="008747A9"/>
    <w:rsid w:val="0097449D"/>
    <w:rsid w:val="00986446"/>
    <w:rsid w:val="009A281B"/>
    <w:rsid w:val="009C7C24"/>
    <w:rsid w:val="00A37C69"/>
    <w:rsid w:val="00A5377D"/>
    <w:rsid w:val="00A55208"/>
    <w:rsid w:val="00A75118"/>
    <w:rsid w:val="00A92A72"/>
    <w:rsid w:val="00AA3040"/>
    <w:rsid w:val="00B53584"/>
    <w:rsid w:val="00BB27AF"/>
    <w:rsid w:val="00C606A7"/>
    <w:rsid w:val="00C836DF"/>
    <w:rsid w:val="00C9107C"/>
    <w:rsid w:val="00CA3BD8"/>
    <w:rsid w:val="00CF2219"/>
    <w:rsid w:val="00D06553"/>
    <w:rsid w:val="00D939A6"/>
    <w:rsid w:val="00DE03FE"/>
    <w:rsid w:val="00E01C85"/>
    <w:rsid w:val="00E15F7A"/>
    <w:rsid w:val="00E539A9"/>
    <w:rsid w:val="00E552C9"/>
    <w:rsid w:val="00E809E9"/>
    <w:rsid w:val="00F60D81"/>
    <w:rsid w:val="00F852CB"/>
    <w:rsid w:val="00FC48A6"/>
    <w:rsid w:val="00FD3F82"/>
    <w:rsid w:val="013CDF99"/>
    <w:rsid w:val="0233D9BE"/>
    <w:rsid w:val="03818BCE"/>
    <w:rsid w:val="049B79E3"/>
    <w:rsid w:val="06B30112"/>
    <w:rsid w:val="076E9624"/>
    <w:rsid w:val="0822C31A"/>
    <w:rsid w:val="08D291FB"/>
    <w:rsid w:val="0C26580D"/>
    <w:rsid w:val="0D454CB6"/>
    <w:rsid w:val="0E647245"/>
    <w:rsid w:val="10488FD1"/>
    <w:rsid w:val="1083BAB0"/>
    <w:rsid w:val="10C9F5B6"/>
    <w:rsid w:val="1116C980"/>
    <w:rsid w:val="112F8BA7"/>
    <w:rsid w:val="12332C96"/>
    <w:rsid w:val="12E89354"/>
    <w:rsid w:val="143C433F"/>
    <w:rsid w:val="15F7990E"/>
    <w:rsid w:val="1AD125DC"/>
    <w:rsid w:val="1B686EC8"/>
    <w:rsid w:val="1C814603"/>
    <w:rsid w:val="1CB15CB1"/>
    <w:rsid w:val="1E1E907F"/>
    <w:rsid w:val="1E5FF205"/>
    <w:rsid w:val="1EB82CD3"/>
    <w:rsid w:val="1F9C42C9"/>
    <w:rsid w:val="207167AF"/>
    <w:rsid w:val="2277D54C"/>
    <w:rsid w:val="2318CC9A"/>
    <w:rsid w:val="23B801F1"/>
    <w:rsid w:val="245A0FB0"/>
    <w:rsid w:val="2541EDE3"/>
    <w:rsid w:val="255144A0"/>
    <w:rsid w:val="26AD00BF"/>
    <w:rsid w:val="27BCF014"/>
    <w:rsid w:val="282B4173"/>
    <w:rsid w:val="29088791"/>
    <w:rsid w:val="299C6938"/>
    <w:rsid w:val="29F422E3"/>
    <w:rsid w:val="2A2950D1"/>
    <w:rsid w:val="2BFB9BF7"/>
    <w:rsid w:val="2C2AF65E"/>
    <w:rsid w:val="2CB2F239"/>
    <w:rsid w:val="30F6EA35"/>
    <w:rsid w:val="3163BF99"/>
    <w:rsid w:val="328A22C6"/>
    <w:rsid w:val="33D0B64C"/>
    <w:rsid w:val="38203898"/>
    <w:rsid w:val="387767D3"/>
    <w:rsid w:val="38BE5684"/>
    <w:rsid w:val="39DC05E2"/>
    <w:rsid w:val="3A231235"/>
    <w:rsid w:val="3D20CF2B"/>
    <w:rsid w:val="3D9F9583"/>
    <w:rsid w:val="3E502878"/>
    <w:rsid w:val="3EE16606"/>
    <w:rsid w:val="400C9B72"/>
    <w:rsid w:val="41DA850E"/>
    <w:rsid w:val="41F300EA"/>
    <w:rsid w:val="42CC456B"/>
    <w:rsid w:val="4430D99C"/>
    <w:rsid w:val="48C78B16"/>
    <w:rsid w:val="4B681048"/>
    <w:rsid w:val="4B8275A6"/>
    <w:rsid w:val="507D09C7"/>
    <w:rsid w:val="5153BFF8"/>
    <w:rsid w:val="519EDCCA"/>
    <w:rsid w:val="52CD8EE8"/>
    <w:rsid w:val="5343BC09"/>
    <w:rsid w:val="5398FF85"/>
    <w:rsid w:val="539C4B10"/>
    <w:rsid w:val="57487C8C"/>
    <w:rsid w:val="59A3477C"/>
    <w:rsid w:val="5B10015B"/>
    <w:rsid w:val="5BE34761"/>
    <w:rsid w:val="5E752F54"/>
    <w:rsid w:val="61197664"/>
    <w:rsid w:val="617693C3"/>
    <w:rsid w:val="617C3DD9"/>
    <w:rsid w:val="6255D03C"/>
    <w:rsid w:val="6259D482"/>
    <w:rsid w:val="62C044CC"/>
    <w:rsid w:val="63207014"/>
    <w:rsid w:val="66E7CA47"/>
    <w:rsid w:val="677CD31D"/>
    <w:rsid w:val="67C501B6"/>
    <w:rsid w:val="68029B69"/>
    <w:rsid w:val="681EDCE3"/>
    <w:rsid w:val="68F88912"/>
    <w:rsid w:val="6948AE45"/>
    <w:rsid w:val="69CE4B31"/>
    <w:rsid w:val="6AADDF44"/>
    <w:rsid w:val="6DAE6D05"/>
    <w:rsid w:val="70B6EB28"/>
    <w:rsid w:val="7102FF46"/>
    <w:rsid w:val="71FEF6DE"/>
    <w:rsid w:val="734E4075"/>
    <w:rsid w:val="73999852"/>
    <w:rsid w:val="74680430"/>
    <w:rsid w:val="74F5DA45"/>
    <w:rsid w:val="75E4525C"/>
    <w:rsid w:val="78708702"/>
    <w:rsid w:val="7A85847F"/>
    <w:rsid w:val="7C20FD7C"/>
    <w:rsid w:val="7C5405B9"/>
    <w:rsid w:val="7D42E528"/>
    <w:rsid w:val="7E2BFC1E"/>
    <w:rsid w:val="7E513B53"/>
    <w:rsid w:val="7E8EC5AF"/>
    <w:rsid w:val="7FF3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BB08"/>
  <w15:docId w15:val="{7BB221E2-85C9-4B3D-B91A-548059C0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2B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4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0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um@gum.gov.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file:///C:\Users\Firma\Desktop\ZMIANY%20W%20KLAUZULACH\KLAUZULE\gum@gum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3" ma:contentTypeDescription="Utwórz nowy dokument." ma:contentTypeScope="" ma:versionID="7bb491b7dc09a21bbe1b3073e9fe770b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2bfc93f0f483b047520b56e527712d4e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B9D0-1CBB-4649-9024-5255D41AD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01240-3540-4DF0-AFCE-BD74EE4A6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90AA6-4265-4FD9-ADA9-1468F2BE1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C59A21-90A5-447E-845D-DB5B3F41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Links>
    <vt:vector size="24" baseType="variant"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mailto:gum@gum.gov.p</vt:lpwstr>
      </vt:variant>
      <vt:variant>
        <vt:lpwstr/>
      </vt:variant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C:\Users\Firma\Desktop\ZMIANY W KLAUZULACH\KLAUZULE\gum@gum.gov.p</vt:lpwstr>
      </vt:variant>
      <vt:variant>
        <vt:lpwstr/>
      </vt:variant>
      <vt:variant>
        <vt:i4>1638476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https://www.gov.pl/web/gospodarkamorska/klauzula-informacyjna-dot-monitoringu-wizyjnego-w-ministerstwie-gospodarki-morskiej-i-zeglugi-srodladowej</vt:lpwstr>
      </vt:variant>
      <vt:variant>
        <vt:lpwstr/>
      </vt:variant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https://uodo.gov.pl/pl/383/354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cp:lastModifiedBy>Goszczyńska Agnieszka</cp:lastModifiedBy>
  <cp:revision>2</cp:revision>
  <dcterms:created xsi:type="dcterms:W3CDTF">2020-10-09T13:19:00Z</dcterms:created>
  <dcterms:modified xsi:type="dcterms:W3CDTF">2020-10-09T13:19:00Z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