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99BB3" w14:textId="66558AF0" w:rsidR="007230A6" w:rsidRPr="00B9316D" w:rsidRDefault="007230A6" w:rsidP="00D5668B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  <w:r w:rsidRPr="00B9316D">
        <w:rPr>
          <w:rFonts w:ascii="Lato" w:hAnsi="Lato"/>
          <w:b/>
          <w:bCs/>
          <w:sz w:val="22"/>
          <w:szCs w:val="22"/>
        </w:rPr>
        <w:t>Zasady naboru do służby cywilnej</w:t>
      </w:r>
    </w:p>
    <w:p w14:paraId="1E471E30" w14:textId="77777777" w:rsidR="007230A6" w:rsidRPr="00B9316D" w:rsidRDefault="007230A6" w:rsidP="007230A6">
      <w:pPr>
        <w:pStyle w:val="Default"/>
        <w:rPr>
          <w:rFonts w:ascii="Lato" w:hAnsi="Lato"/>
          <w:sz w:val="22"/>
          <w:szCs w:val="22"/>
        </w:rPr>
      </w:pPr>
    </w:p>
    <w:p w14:paraId="295DCA2A" w14:textId="10EE54CA" w:rsidR="007230A6" w:rsidRPr="00B9316D" w:rsidRDefault="007230A6" w:rsidP="007230A6">
      <w:pPr>
        <w:pStyle w:val="Default"/>
        <w:jc w:val="both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 xml:space="preserve">Nabory na wolne stanowiska w służbie cywilnej reguluje ustawa z dnia 21 listopada 2008 r. </w:t>
      </w:r>
      <w:r w:rsidRPr="00B9316D">
        <w:rPr>
          <w:rFonts w:ascii="Lato" w:hAnsi="Lato"/>
          <w:sz w:val="22"/>
          <w:szCs w:val="22"/>
        </w:rPr>
        <w:br/>
        <w:t xml:space="preserve">o służbie cywilnej (Dz.U. z 2020 r., poz. 265, z </w:t>
      </w:r>
      <w:proofErr w:type="spellStart"/>
      <w:r w:rsidRPr="00B9316D">
        <w:rPr>
          <w:rFonts w:ascii="Lato" w:hAnsi="Lato"/>
          <w:sz w:val="22"/>
          <w:szCs w:val="22"/>
        </w:rPr>
        <w:t>późn</w:t>
      </w:r>
      <w:proofErr w:type="spellEnd"/>
      <w:r w:rsidRPr="00B9316D">
        <w:rPr>
          <w:rFonts w:ascii="Lato" w:hAnsi="Lato"/>
          <w:sz w:val="22"/>
          <w:szCs w:val="22"/>
        </w:rPr>
        <w:t>. zm.).</w:t>
      </w:r>
    </w:p>
    <w:p w14:paraId="0E2185FA" w14:textId="77777777" w:rsidR="007230A6" w:rsidRPr="00B9316D" w:rsidRDefault="007230A6" w:rsidP="007230A6">
      <w:pPr>
        <w:pStyle w:val="Default"/>
        <w:jc w:val="both"/>
        <w:rPr>
          <w:rFonts w:ascii="Lato" w:hAnsi="Lato"/>
          <w:sz w:val="22"/>
          <w:szCs w:val="22"/>
        </w:rPr>
      </w:pPr>
    </w:p>
    <w:p w14:paraId="371D7DB2" w14:textId="77777777" w:rsidR="007230A6" w:rsidRPr="00B9316D" w:rsidRDefault="007230A6" w:rsidP="007230A6">
      <w:pPr>
        <w:pStyle w:val="Default"/>
        <w:jc w:val="both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>Zgodnie z art. 4 ustawy o służbie cywilnej, w służbie cywilnej może być zatrudniona osoba, która:</w:t>
      </w:r>
    </w:p>
    <w:p w14:paraId="016BE026" w14:textId="77777777" w:rsidR="007230A6" w:rsidRPr="00B9316D" w:rsidRDefault="007230A6" w:rsidP="007230A6">
      <w:pPr>
        <w:pStyle w:val="Default"/>
        <w:jc w:val="both"/>
        <w:rPr>
          <w:rFonts w:ascii="Lato" w:hAnsi="Lato"/>
          <w:sz w:val="22"/>
          <w:szCs w:val="22"/>
        </w:rPr>
      </w:pPr>
    </w:p>
    <w:p w14:paraId="678BAB09" w14:textId="4141FC6C" w:rsidR="007230A6" w:rsidRPr="00B9316D" w:rsidRDefault="007230A6" w:rsidP="00DE7FFE">
      <w:pPr>
        <w:pStyle w:val="Default"/>
        <w:numPr>
          <w:ilvl w:val="0"/>
          <w:numId w:val="12"/>
        </w:numPr>
        <w:jc w:val="both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 xml:space="preserve">jest obywatelem polskim*, </w:t>
      </w:r>
    </w:p>
    <w:p w14:paraId="0B420A94" w14:textId="685387BF" w:rsidR="007230A6" w:rsidRPr="00B9316D" w:rsidRDefault="007230A6" w:rsidP="00DE7FFE">
      <w:pPr>
        <w:pStyle w:val="Default"/>
        <w:numPr>
          <w:ilvl w:val="0"/>
          <w:numId w:val="12"/>
        </w:numPr>
        <w:jc w:val="both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>korzysta z pełni praw publicznych,</w:t>
      </w:r>
    </w:p>
    <w:p w14:paraId="7F9C830D" w14:textId="037FC7DD" w:rsidR="007230A6" w:rsidRPr="00B9316D" w:rsidRDefault="007230A6" w:rsidP="007230A6">
      <w:pPr>
        <w:pStyle w:val="Default"/>
        <w:numPr>
          <w:ilvl w:val="0"/>
          <w:numId w:val="12"/>
        </w:numPr>
        <w:jc w:val="both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>nie była skazana prawomocnym wyrokiem za umyślne przestępstwo lub umyślne przestępstwo skarbowe,</w:t>
      </w:r>
    </w:p>
    <w:p w14:paraId="325C8385" w14:textId="58231C63" w:rsidR="007230A6" w:rsidRPr="00B9316D" w:rsidRDefault="007230A6" w:rsidP="007230A6">
      <w:pPr>
        <w:pStyle w:val="Default"/>
        <w:numPr>
          <w:ilvl w:val="0"/>
          <w:numId w:val="12"/>
        </w:numPr>
        <w:jc w:val="both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>posiada kwalifikacje wymagane na dane stanowisko pracy,</w:t>
      </w:r>
    </w:p>
    <w:p w14:paraId="75187C3E" w14:textId="08BC3432" w:rsidR="00713102" w:rsidRPr="00B9316D" w:rsidRDefault="007230A6" w:rsidP="007230A6">
      <w:pPr>
        <w:pStyle w:val="Default"/>
        <w:numPr>
          <w:ilvl w:val="0"/>
          <w:numId w:val="12"/>
        </w:numPr>
        <w:jc w:val="both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>cieszy się nieposzlakowaną opinią.</w:t>
      </w:r>
    </w:p>
    <w:p w14:paraId="372B0BAD" w14:textId="2298ACA3" w:rsidR="007230A6" w:rsidRPr="00B9316D" w:rsidRDefault="007230A6" w:rsidP="007230A6">
      <w:pPr>
        <w:pStyle w:val="Default"/>
        <w:jc w:val="both"/>
        <w:rPr>
          <w:rFonts w:ascii="Lato" w:hAnsi="Lato"/>
          <w:sz w:val="22"/>
          <w:szCs w:val="22"/>
        </w:rPr>
      </w:pPr>
    </w:p>
    <w:p w14:paraId="229C70DC" w14:textId="6029CB50" w:rsidR="007230A6" w:rsidRPr="00B9316D" w:rsidRDefault="007230A6" w:rsidP="007230A6">
      <w:pPr>
        <w:pStyle w:val="Default"/>
        <w:jc w:val="both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>* Dyrektor generalny urzędu, upowszechniając informacje o wolnych stanowiskach pracy, wskazuje, za zgodą Szefa Służby Cywilnej, stanowiska, o które, poza obywatelami polskimi, mogą ubiegać się obywatele Unii Europejskie</w:t>
      </w:r>
      <w:r w:rsidR="00B9316D">
        <w:rPr>
          <w:rFonts w:ascii="Lato" w:hAnsi="Lato"/>
          <w:sz w:val="22"/>
          <w:szCs w:val="22"/>
        </w:rPr>
        <w:t>j</w:t>
      </w:r>
      <w:r w:rsidRPr="00B9316D">
        <w:rPr>
          <w:rFonts w:ascii="Lato" w:hAnsi="Lato"/>
          <w:sz w:val="22"/>
          <w:szCs w:val="22"/>
        </w:rPr>
        <w:t xml:space="preserve"> oraz obywatele innych państw, którym na podstawie umów międzynarodowych lub przepisów prawa wspólnotowego przysługuje prawo podjęcia zatrudnienia na terytorium Rzeczypospolitej Polskiej.</w:t>
      </w:r>
    </w:p>
    <w:p w14:paraId="525D2583" w14:textId="77777777" w:rsidR="007230A6" w:rsidRPr="00B9316D" w:rsidRDefault="007230A6" w:rsidP="007230A6">
      <w:pPr>
        <w:pStyle w:val="Default"/>
        <w:jc w:val="both"/>
        <w:rPr>
          <w:rFonts w:ascii="Lato" w:hAnsi="Lato"/>
          <w:sz w:val="22"/>
          <w:szCs w:val="22"/>
        </w:rPr>
      </w:pPr>
    </w:p>
    <w:p w14:paraId="53B22FBA" w14:textId="4BDC029D" w:rsidR="002568BD" w:rsidRPr="00B9316D" w:rsidRDefault="00713102" w:rsidP="007230A6">
      <w:pPr>
        <w:pStyle w:val="Default"/>
        <w:jc w:val="both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>Nabór na stanowisko niebędące wyższym stanowiskiem w służbie cywilnej przeprowadzany jest z zachowaniem rzetelności, bezstronności i neutralności politycznej oraz zasad wynikających z przepisów i standardów działania w służbie cywilnej, w szczególności zasad otwartości, konkurencyjności, działania bez zbędnej zwłoki, ochrony informacji o kandydatach, równości i zakazu dyskryminacji kandydatów oraz przejrzystości w działaniu.</w:t>
      </w:r>
    </w:p>
    <w:p w14:paraId="792D8763" w14:textId="1062E2DD" w:rsidR="00713102" w:rsidRDefault="00713102" w:rsidP="00713102">
      <w:pPr>
        <w:pStyle w:val="Nagwek2"/>
        <w:jc w:val="both"/>
        <w:rPr>
          <w:rFonts w:ascii="Lato" w:hAnsi="Lato"/>
          <w:b w:val="0"/>
          <w:bCs w:val="0"/>
          <w:sz w:val="22"/>
          <w:szCs w:val="22"/>
        </w:rPr>
      </w:pPr>
    </w:p>
    <w:p w14:paraId="3CA5E372" w14:textId="77777777" w:rsidR="00D5668B" w:rsidRPr="00B9316D" w:rsidRDefault="00D5668B" w:rsidP="00713102">
      <w:pPr>
        <w:pStyle w:val="Nagwek2"/>
        <w:jc w:val="both"/>
        <w:rPr>
          <w:rFonts w:ascii="Lato" w:hAnsi="Lato"/>
          <w:b w:val="0"/>
          <w:bCs w:val="0"/>
          <w:sz w:val="22"/>
          <w:szCs w:val="22"/>
        </w:rPr>
      </w:pPr>
    </w:p>
    <w:p w14:paraId="7CB086AD" w14:textId="573110EB" w:rsidR="006E3541" w:rsidRPr="00D5668B" w:rsidRDefault="002568BD" w:rsidP="00D5668B">
      <w:pPr>
        <w:pStyle w:val="Nagwek2"/>
        <w:jc w:val="center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>Rekrutacja w GUM krok po kroku</w:t>
      </w:r>
    </w:p>
    <w:p w14:paraId="337CB805" w14:textId="1C9CDFF1" w:rsidR="00357665" w:rsidRPr="00B9316D" w:rsidRDefault="00357665" w:rsidP="00357665">
      <w:pPr>
        <w:pStyle w:val="Nagwek2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 xml:space="preserve">Krok 1. → </w:t>
      </w:r>
      <w:r w:rsidR="00FD427A" w:rsidRPr="00B9316D">
        <w:rPr>
          <w:rFonts w:ascii="Lato" w:hAnsi="Lato"/>
          <w:sz w:val="22"/>
          <w:szCs w:val="22"/>
        </w:rPr>
        <w:t>Aplikacja</w:t>
      </w:r>
    </w:p>
    <w:p w14:paraId="132D0667" w14:textId="46876D8F" w:rsidR="00FD427A" w:rsidRPr="00B9316D" w:rsidRDefault="00357665" w:rsidP="00357665">
      <w:pPr>
        <w:pStyle w:val="Nagwek2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 xml:space="preserve">Krok 2. →  </w:t>
      </w:r>
      <w:r w:rsidR="00FD427A" w:rsidRPr="00B9316D">
        <w:rPr>
          <w:rFonts w:ascii="Lato" w:hAnsi="Lato"/>
          <w:sz w:val="22"/>
          <w:szCs w:val="22"/>
        </w:rPr>
        <w:t>Weryfikacja formalna</w:t>
      </w:r>
    </w:p>
    <w:p w14:paraId="5482D360" w14:textId="48A0E1D9" w:rsidR="00713102" w:rsidRPr="00B9316D" w:rsidRDefault="00713102" w:rsidP="00357665">
      <w:pPr>
        <w:pStyle w:val="Nagwek2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>Krok 3. → Spotkania z kandydatami</w:t>
      </w:r>
    </w:p>
    <w:p w14:paraId="20F42443" w14:textId="063FA8CF" w:rsidR="00FD427A" w:rsidRPr="00B9316D" w:rsidRDefault="00357665" w:rsidP="00357665">
      <w:pPr>
        <w:pStyle w:val="Nagwek2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 xml:space="preserve">Krok </w:t>
      </w:r>
      <w:r w:rsidR="00E27D22" w:rsidRPr="00B9316D">
        <w:rPr>
          <w:rFonts w:ascii="Lato" w:hAnsi="Lato"/>
          <w:sz w:val="22"/>
          <w:szCs w:val="22"/>
        </w:rPr>
        <w:t>4</w:t>
      </w:r>
      <w:r w:rsidRPr="00B9316D">
        <w:rPr>
          <w:rFonts w:ascii="Lato" w:hAnsi="Lato"/>
          <w:sz w:val="22"/>
          <w:szCs w:val="22"/>
        </w:rPr>
        <w:t xml:space="preserve">. →  </w:t>
      </w:r>
      <w:r w:rsidR="00E27D22" w:rsidRPr="00B9316D">
        <w:rPr>
          <w:rFonts w:ascii="Lato" w:hAnsi="Lato"/>
          <w:sz w:val="22"/>
          <w:szCs w:val="22"/>
        </w:rPr>
        <w:t>Zakończenie naboru</w:t>
      </w:r>
    </w:p>
    <w:p w14:paraId="0E6C57FA" w14:textId="41675BF3" w:rsidR="00C83554" w:rsidRDefault="00357665" w:rsidP="00357665">
      <w:pPr>
        <w:pStyle w:val="Nagwek2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 xml:space="preserve">Krok 5. →  </w:t>
      </w:r>
      <w:r w:rsidR="00FD427A" w:rsidRPr="00B9316D">
        <w:rPr>
          <w:rFonts w:ascii="Lato" w:hAnsi="Lato"/>
          <w:sz w:val="22"/>
          <w:szCs w:val="22"/>
        </w:rPr>
        <w:t>Feedback</w:t>
      </w:r>
    </w:p>
    <w:p w14:paraId="353F446E" w14:textId="431357DE" w:rsidR="00D5668B" w:rsidRDefault="00D5668B" w:rsidP="00357665">
      <w:pPr>
        <w:pStyle w:val="Nagwek2"/>
        <w:rPr>
          <w:rFonts w:ascii="Lato" w:hAnsi="Lato"/>
          <w:sz w:val="22"/>
          <w:szCs w:val="22"/>
        </w:rPr>
      </w:pPr>
    </w:p>
    <w:p w14:paraId="581EB61D" w14:textId="2D3D67E7" w:rsidR="00D5668B" w:rsidRDefault="00D5668B" w:rsidP="00357665">
      <w:pPr>
        <w:pStyle w:val="Nagwek2"/>
        <w:rPr>
          <w:rFonts w:ascii="Lato" w:hAnsi="Lato"/>
          <w:sz w:val="22"/>
          <w:szCs w:val="22"/>
        </w:rPr>
      </w:pPr>
    </w:p>
    <w:p w14:paraId="27C7DBF1" w14:textId="394D69EB" w:rsidR="00D5668B" w:rsidRDefault="00D5668B" w:rsidP="00357665">
      <w:pPr>
        <w:pStyle w:val="Nagwek2"/>
        <w:rPr>
          <w:rFonts w:ascii="Lato" w:hAnsi="Lato"/>
          <w:sz w:val="22"/>
          <w:szCs w:val="22"/>
        </w:rPr>
      </w:pPr>
    </w:p>
    <w:p w14:paraId="69E52D24" w14:textId="1801B6F1" w:rsidR="00D5668B" w:rsidRDefault="00D5668B" w:rsidP="00357665">
      <w:pPr>
        <w:pStyle w:val="Nagwek2"/>
        <w:rPr>
          <w:rFonts w:ascii="Lato" w:hAnsi="Lato"/>
          <w:sz w:val="22"/>
          <w:szCs w:val="22"/>
        </w:rPr>
      </w:pPr>
    </w:p>
    <w:p w14:paraId="14D3EE81" w14:textId="77777777" w:rsidR="00D5668B" w:rsidRPr="00B9316D" w:rsidRDefault="00D5668B" w:rsidP="00357665">
      <w:pPr>
        <w:pStyle w:val="Nagwek2"/>
        <w:rPr>
          <w:rFonts w:ascii="Lato" w:hAnsi="Lato"/>
          <w:sz w:val="22"/>
          <w:szCs w:val="22"/>
        </w:rPr>
      </w:pPr>
    </w:p>
    <w:p w14:paraId="7F243C76" w14:textId="3B3D29A7" w:rsidR="00FD427A" w:rsidRPr="00B9316D" w:rsidRDefault="00FD427A" w:rsidP="00FD427A">
      <w:pPr>
        <w:pStyle w:val="Nagwek2"/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lastRenderedPageBreak/>
        <w:t xml:space="preserve">Aplikacja </w:t>
      </w:r>
    </w:p>
    <w:p w14:paraId="2581D144" w14:textId="07D55E4C" w:rsidR="00D04428" w:rsidRPr="00B9316D" w:rsidRDefault="006E3541" w:rsidP="00D04428">
      <w:pPr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Nasze o</w:t>
      </w:r>
      <w:r w:rsidR="00FD427A" w:rsidRPr="00B9316D">
        <w:rPr>
          <w:rFonts w:ascii="Lato" w:eastAsia="Times New Roman" w:hAnsi="Lato" w:cs="Times New Roman"/>
          <w:lang w:eastAsia="pl-PL"/>
        </w:rPr>
        <w:t xml:space="preserve">głoszenia o naborze </w:t>
      </w:r>
      <w:r w:rsidR="00D04428" w:rsidRPr="00B9316D">
        <w:rPr>
          <w:rFonts w:ascii="Lato" w:eastAsia="Times New Roman" w:hAnsi="Lato" w:cs="Times New Roman"/>
          <w:lang w:eastAsia="pl-PL"/>
        </w:rPr>
        <w:t>znajdziesz na:</w:t>
      </w:r>
    </w:p>
    <w:p w14:paraId="1279D97B" w14:textId="23B40261" w:rsidR="00D04428" w:rsidRPr="00B9316D" w:rsidRDefault="00FD427A" w:rsidP="0080041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 xml:space="preserve">na stronie BIP Urzędu </w:t>
      </w:r>
      <w:r w:rsidR="006E3541" w:rsidRPr="00B9316D">
        <w:rPr>
          <w:rFonts w:ascii="Lato" w:eastAsia="Times New Roman" w:hAnsi="Lato" w:cs="Times New Roman"/>
          <w:lang w:eastAsia="pl-PL"/>
        </w:rPr>
        <w:t xml:space="preserve">- </w:t>
      </w:r>
      <w:hyperlink r:id="rId5" w:history="1">
        <w:r w:rsidR="006E3541" w:rsidRPr="00B9316D">
          <w:rPr>
            <w:rStyle w:val="Hipercze"/>
            <w:rFonts w:ascii="Lato" w:eastAsia="Times New Roman" w:hAnsi="Lato" w:cs="Times New Roman"/>
            <w:lang w:eastAsia="pl-PL"/>
          </w:rPr>
          <w:t>https://bip.gum.gov.pl/bip/klient-w-urzedzie/praca-w-gum/ogloszenia-o-wolnych-st/39,Ogloszenia-o-wolnych-stanowiskach-pracy.html</w:t>
        </w:r>
      </w:hyperlink>
      <w:r w:rsidRPr="00B9316D">
        <w:rPr>
          <w:rFonts w:ascii="Lato" w:eastAsia="Times New Roman" w:hAnsi="Lato" w:cs="Times New Roman"/>
          <w:lang w:eastAsia="pl-PL"/>
        </w:rPr>
        <w:t xml:space="preserve">  </w:t>
      </w:r>
    </w:p>
    <w:p w14:paraId="59D9ED79" w14:textId="38BD5DCB" w:rsidR="00FD427A" w:rsidRPr="00B9316D" w:rsidRDefault="00FD427A" w:rsidP="0080041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FF"/>
          <w:u w:val="single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na stronie</w:t>
      </w:r>
      <w:r w:rsidR="00D04428" w:rsidRPr="00B9316D">
        <w:rPr>
          <w:rFonts w:ascii="Lato" w:eastAsia="Times New Roman" w:hAnsi="Lato" w:cs="Times New Roman"/>
          <w:lang w:eastAsia="pl-PL"/>
        </w:rPr>
        <w:t xml:space="preserve"> BIP KPRM</w:t>
      </w:r>
      <w:r w:rsidRPr="00B9316D">
        <w:rPr>
          <w:rFonts w:ascii="Lato" w:eastAsia="Times New Roman" w:hAnsi="Lato" w:cs="Times New Roman"/>
          <w:lang w:eastAsia="pl-PL"/>
        </w:rPr>
        <w:t xml:space="preserve"> </w:t>
      </w:r>
      <w:r w:rsidR="00185C47" w:rsidRPr="00B9316D">
        <w:rPr>
          <w:rFonts w:ascii="Lato" w:hAnsi="Lato"/>
        </w:rPr>
        <w:t xml:space="preserve">- </w:t>
      </w:r>
      <w:hyperlink r:id="rId6" w:history="1">
        <w:r w:rsidR="00185C47" w:rsidRPr="00B9316D">
          <w:rPr>
            <w:rStyle w:val="Hipercze"/>
            <w:rFonts w:ascii="Lato" w:hAnsi="Lato"/>
          </w:rPr>
          <w:t>https://nabory.kprm.gov.pl/</w:t>
        </w:r>
      </w:hyperlink>
      <w:r w:rsidR="00185C47" w:rsidRPr="00B9316D">
        <w:rPr>
          <w:rFonts w:ascii="Lato" w:hAnsi="Lato"/>
        </w:rPr>
        <w:t xml:space="preserve"> </w:t>
      </w:r>
    </w:p>
    <w:p w14:paraId="78CD3C90" w14:textId="0EA5F8BE" w:rsidR="00D04428" w:rsidRPr="00B9316D" w:rsidRDefault="00D04428" w:rsidP="0080041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tablicy ogłoszeń w siedzibie GUM</w:t>
      </w:r>
      <w:r w:rsidR="006E3541" w:rsidRPr="00B9316D">
        <w:rPr>
          <w:rFonts w:ascii="Lato" w:eastAsia="Times New Roman" w:hAnsi="Lato" w:cs="Times New Roman"/>
          <w:lang w:eastAsia="pl-PL"/>
        </w:rPr>
        <w:t>.</w:t>
      </w:r>
    </w:p>
    <w:p w14:paraId="42E50BD6" w14:textId="77777777" w:rsidR="00FD427A" w:rsidRPr="00B9316D" w:rsidRDefault="00FD427A" w:rsidP="00FD427A">
      <w:pPr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Po wybraniu ogłoszenia, które Cię interesuje:</w:t>
      </w:r>
    </w:p>
    <w:p w14:paraId="6803FBE3" w14:textId="77777777" w:rsidR="00FD427A" w:rsidRPr="00B9316D" w:rsidRDefault="00FD427A" w:rsidP="00FD4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sprawdź, czy spełniasz wymagania na dane stanowisko,</w:t>
      </w:r>
    </w:p>
    <w:p w14:paraId="5785022E" w14:textId="7ECFD483" w:rsidR="00D04428" w:rsidRPr="00B9316D" w:rsidRDefault="00FD427A" w:rsidP="00D04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przygotuj wymagane dokumenty i oświadczenia</w:t>
      </w:r>
      <w:r w:rsidR="00D04428" w:rsidRPr="00B9316D">
        <w:rPr>
          <w:rFonts w:ascii="Lato" w:eastAsia="Times New Roman" w:hAnsi="Lato" w:cs="Times New Roman"/>
          <w:lang w:eastAsia="pl-PL"/>
        </w:rPr>
        <w:t>,</w:t>
      </w:r>
      <w:r w:rsidR="00B203F5" w:rsidRPr="00B9316D">
        <w:rPr>
          <w:rFonts w:ascii="Lato" w:eastAsia="Times New Roman" w:hAnsi="Lato" w:cs="Times New Roman"/>
          <w:lang w:eastAsia="pl-PL"/>
        </w:rPr>
        <w:t xml:space="preserve"> </w:t>
      </w:r>
    </w:p>
    <w:p w14:paraId="550EAA8C" w14:textId="1044373D" w:rsidR="00FD427A" w:rsidRPr="00B9316D" w:rsidRDefault="00D04428" w:rsidP="00D04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o</w:t>
      </w:r>
      <w:r w:rsidR="00FD427A" w:rsidRPr="00B9316D">
        <w:rPr>
          <w:rFonts w:ascii="Lato" w:eastAsia="Times New Roman" w:hAnsi="Lato" w:cs="Times New Roman"/>
          <w:lang w:eastAsia="pl-PL"/>
        </w:rPr>
        <w:t>fertę prześlij pod adres:</w:t>
      </w:r>
    </w:p>
    <w:p w14:paraId="2EB1A529" w14:textId="77777777" w:rsidR="00FD427A" w:rsidRPr="00B9316D" w:rsidRDefault="00FD427A" w:rsidP="00381E6F">
      <w:pPr>
        <w:spacing w:after="0" w:line="240" w:lineRule="auto"/>
        <w:jc w:val="center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Główny Urząd Miar</w:t>
      </w:r>
    </w:p>
    <w:p w14:paraId="7019E9BD" w14:textId="77777777" w:rsidR="00FD427A" w:rsidRPr="00B9316D" w:rsidRDefault="00FD427A" w:rsidP="00381E6F">
      <w:pPr>
        <w:spacing w:after="0" w:line="240" w:lineRule="auto"/>
        <w:jc w:val="center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Biuro Dyrektora Generalnego</w:t>
      </w:r>
    </w:p>
    <w:p w14:paraId="2D28DB51" w14:textId="77777777" w:rsidR="00FD427A" w:rsidRPr="00B9316D" w:rsidRDefault="00FD427A" w:rsidP="00381E6F">
      <w:pPr>
        <w:spacing w:after="0" w:line="240" w:lineRule="auto"/>
        <w:jc w:val="center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ul. Elektoralna 2</w:t>
      </w:r>
    </w:p>
    <w:p w14:paraId="13727C62" w14:textId="77777777" w:rsidR="00FD427A" w:rsidRPr="00B9316D" w:rsidRDefault="00FD427A" w:rsidP="00381E6F">
      <w:pPr>
        <w:spacing w:after="0" w:line="240" w:lineRule="auto"/>
        <w:jc w:val="center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00-139 Warszawa</w:t>
      </w:r>
    </w:p>
    <w:p w14:paraId="30AFE2AB" w14:textId="77777777" w:rsidR="00185C47" w:rsidRPr="00B9316D" w:rsidRDefault="00381E6F" w:rsidP="00FD427A">
      <w:pPr>
        <w:spacing w:before="100" w:beforeAutospacing="1" w:after="100" w:afterAutospacing="1" w:line="240" w:lineRule="auto"/>
        <w:rPr>
          <w:rFonts w:ascii="Lato" w:hAnsi="Lato"/>
        </w:rPr>
      </w:pPr>
      <w:r w:rsidRPr="00B9316D">
        <w:rPr>
          <w:rFonts w:ascii="Lato" w:hAnsi="Lato"/>
        </w:rPr>
        <w:t>Dodatkowo o</w:t>
      </w:r>
      <w:r w:rsidR="00FD427A" w:rsidRPr="00B9316D">
        <w:rPr>
          <w:rFonts w:ascii="Lato" w:hAnsi="Lato"/>
        </w:rPr>
        <w:t>fertę możesz złożyć</w:t>
      </w:r>
      <w:r w:rsidR="00185C47" w:rsidRPr="00B9316D">
        <w:rPr>
          <w:rFonts w:ascii="Lato" w:hAnsi="Lato"/>
        </w:rPr>
        <w:t>:</w:t>
      </w:r>
    </w:p>
    <w:p w14:paraId="6AFC77B3" w14:textId="77777777" w:rsidR="00185C47" w:rsidRPr="00B9316D" w:rsidRDefault="00FD427A" w:rsidP="00185C4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Lato" w:hAnsi="Lato"/>
        </w:rPr>
      </w:pPr>
      <w:r w:rsidRPr="00B9316D">
        <w:rPr>
          <w:rFonts w:ascii="Lato" w:hAnsi="Lato"/>
        </w:rPr>
        <w:t xml:space="preserve">przez </w:t>
      </w:r>
      <w:proofErr w:type="spellStart"/>
      <w:r w:rsidRPr="00B9316D">
        <w:rPr>
          <w:rFonts w:ascii="Lato" w:hAnsi="Lato"/>
        </w:rPr>
        <w:t>ePUAP</w:t>
      </w:r>
      <w:proofErr w:type="spellEnd"/>
      <w:r w:rsidRPr="00B9316D">
        <w:rPr>
          <w:rFonts w:ascii="Lato" w:hAnsi="Lato"/>
        </w:rPr>
        <w:t xml:space="preserve"> lub </w:t>
      </w:r>
    </w:p>
    <w:p w14:paraId="16F102F3" w14:textId="77777777" w:rsidR="00185C47" w:rsidRPr="00B9316D" w:rsidRDefault="00FD427A" w:rsidP="00185C4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Lato" w:hAnsi="Lato"/>
        </w:rPr>
      </w:pPr>
      <w:r w:rsidRPr="00B9316D">
        <w:rPr>
          <w:rFonts w:ascii="Lato" w:hAnsi="Lato"/>
        </w:rPr>
        <w:t xml:space="preserve">na adres </w:t>
      </w:r>
      <w:hyperlink r:id="rId7" w:history="1">
        <w:r w:rsidRPr="00B9316D">
          <w:rPr>
            <w:rStyle w:val="Hipercze"/>
            <w:rFonts w:ascii="Lato" w:hAnsi="Lato"/>
          </w:rPr>
          <w:t>rekrutacja@gum.gov.pl</w:t>
        </w:r>
      </w:hyperlink>
      <w:r w:rsidRPr="00B9316D">
        <w:rPr>
          <w:rFonts w:ascii="Lato" w:hAnsi="Lato"/>
        </w:rPr>
        <w:t xml:space="preserve">  lub </w:t>
      </w:r>
    </w:p>
    <w:p w14:paraId="2A1A79CB" w14:textId="1D02FEAD" w:rsidR="00FD427A" w:rsidRPr="00B9316D" w:rsidRDefault="00FD427A" w:rsidP="00185C4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Lato" w:hAnsi="Lato"/>
        </w:rPr>
      </w:pPr>
      <w:r w:rsidRPr="00B9316D">
        <w:rPr>
          <w:rFonts w:ascii="Lato" w:hAnsi="Lato"/>
        </w:rPr>
        <w:t>w kancelarii GUM w godz. 8.00-16.00.</w:t>
      </w:r>
    </w:p>
    <w:p w14:paraId="1A6AD2E3" w14:textId="02F72928" w:rsidR="006E3541" w:rsidRDefault="00381E6F" w:rsidP="005347CC">
      <w:pPr>
        <w:spacing w:before="100" w:beforeAutospacing="1" w:after="100" w:afterAutospacing="1" w:line="240" w:lineRule="auto"/>
        <w:jc w:val="both"/>
        <w:rPr>
          <w:rFonts w:ascii="Lato" w:hAnsi="Lato"/>
        </w:rPr>
      </w:pPr>
      <w:r w:rsidRPr="00B9316D">
        <w:rPr>
          <w:rFonts w:ascii="Lato" w:hAnsi="Lato"/>
          <w:b/>
          <w:bCs/>
        </w:rPr>
        <w:t>Pamiętaj!</w:t>
      </w:r>
      <w:r w:rsidRPr="00B9316D">
        <w:rPr>
          <w:rFonts w:ascii="Lato" w:hAnsi="Lato"/>
        </w:rPr>
        <w:t xml:space="preserve"> </w:t>
      </w:r>
      <w:r w:rsidR="006E3541" w:rsidRPr="00B9316D">
        <w:rPr>
          <w:rFonts w:ascii="Lato" w:hAnsi="Lato"/>
        </w:rPr>
        <w:t>Zawsze w tytule wiadomości</w:t>
      </w:r>
      <w:r w:rsidR="00B203F5" w:rsidRPr="00B9316D">
        <w:rPr>
          <w:rFonts w:ascii="Lato" w:hAnsi="Lato"/>
        </w:rPr>
        <w:t xml:space="preserve"> lub na kopercie (w przypadku dokumentów wysyłanych za pośrednictwem poczty lub składanych w kancelarii) </w:t>
      </w:r>
      <w:r w:rsidR="006E3541" w:rsidRPr="00B9316D">
        <w:rPr>
          <w:rFonts w:ascii="Lato" w:hAnsi="Lato"/>
        </w:rPr>
        <w:t>wpisz</w:t>
      </w:r>
      <w:r w:rsidR="00C30693" w:rsidRPr="00B9316D">
        <w:rPr>
          <w:rFonts w:ascii="Lato" w:hAnsi="Lato"/>
        </w:rPr>
        <w:t xml:space="preserve"> nr ogłoszenia i/lub </w:t>
      </w:r>
      <w:r w:rsidR="006E3541" w:rsidRPr="00B9316D">
        <w:rPr>
          <w:rFonts w:ascii="Lato" w:hAnsi="Lato"/>
        </w:rPr>
        <w:t>nazwę stanowiska</w:t>
      </w:r>
      <w:r w:rsidR="00C30693" w:rsidRPr="00B9316D">
        <w:rPr>
          <w:rFonts w:ascii="Lato" w:hAnsi="Lato"/>
        </w:rPr>
        <w:t xml:space="preserve"> </w:t>
      </w:r>
      <w:r w:rsidR="00B203F5" w:rsidRPr="00B9316D">
        <w:rPr>
          <w:rFonts w:ascii="Lato" w:hAnsi="Lato"/>
        </w:rPr>
        <w:t>na jakie aplikujesz</w:t>
      </w:r>
      <w:r w:rsidRPr="00B9316D">
        <w:rPr>
          <w:rFonts w:ascii="Lato" w:hAnsi="Lato"/>
        </w:rPr>
        <w:t>.</w:t>
      </w:r>
    </w:p>
    <w:p w14:paraId="5EF29D4D" w14:textId="77777777" w:rsidR="0080041F" w:rsidRPr="00B9316D" w:rsidRDefault="0080041F" w:rsidP="005347CC">
      <w:pPr>
        <w:spacing w:before="100" w:beforeAutospacing="1" w:after="100" w:afterAutospacing="1" w:line="240" w:lineRule="auto"/>
        <w:jc w:val="both"/>
        <w:rPr>
          <w:rFonts w:ascii="Lato" w:hAnsi="Lato"/>
        </w:rPr>
      </w:pPr>
    </w:p>
    <w:p w14:paraId="46A26370" w14:textId="5A6AEFA1" w:rsidR="00FD427A" w:rsidRPr="00B9316D" w:rsidRDefault="00FD427A" w:rsidP="00FD427A">
      <w:pPr>
        <w:pStyle w:val="Nagwek2"/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>Weryfikacja formalna</w:t>
      </w:r>
    </w:p>
    <w:p w14:paraId="2E783825" w14:textId="05950E3B" w:rsidR="00FD427A" w:rsidRPr="00B9316D" w:rsidRDefault="00FD4B6F" w:rsidP="00D04428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57177B">
        <w:rPr>
          <w:rFonts w:ascii="Lato" w:eastAsia="Times New Roman" w:hAnsi="Lato" w:cs="Times New Roman"/>
          <w:lang w:eastAsia="pl-PL"/>
        </w:rPr>
        <w:t>Na</w:t>
      </w:r>
      <w:r w:rsidR="0057177B">
        <w:rPr>
          <w:rFonts w:ascii="Lato" w:eastAsia="Times New Roman" w:hAnsi="Lato" w:cs="Times New Roman"/>
          <w:lang w:eastAsia="pl-PL"/>
        </w:rPr>
        <w:t xml:space="preserve"> </w:t>
      </w:r>
      <w:r w:rsidR="00FD427A" w:rsidRPr="00B9316D">
        <w:rPr>
          <w:rFonts w:ascii="Lato" w:eastAsia="Times New Roman" w:hAnsi="Lato" w:cs="Times New Roman"/>
          <w:lang w:eastAsia="pl-PL"/>
        </w:rPr>
        <w:t xml:space="preserve">tym etapie analizujemy wszystkie </w:t>
      </w:r>
      <w:r w:rsidR="00D04428" w:rsidRPr="00B9316D">
        <w:rPr>
          <w:rFonts w:ascii="Lato" w:eastAsia="Times New Roman" w:hAnsi="Lato" w:cs="Times New Roman"/>
          <w:lang w:eastAsia="pl-PL"/>
        </w:rPr>
        <w:t>nadesłane oferty</w:t>
      </w:r>
      <w:r w:rsidR="00FD427A" w:rsidRPr="00B9316D">
        <w:rPr>
          <w:rFonts w:ascii="Lato" w:eastAsia="Times New Roman" w:hAnsi="Lato" w:cs="Times New Roman"/>
          <w:lang w:eastAsia="pl-PL"/>
        </w:rPr>
        <w:t xml:space="preserve"> pod względem formalnym – sprawdzamy czy posiadasz wskazane w ogłoszeniu wykształcenie, doświadczenie zawodowe, kwalifikacje zawodowe oraz czy Twoja oferta zawiera wszystkie wymagane dokumenty. </w:t>
      </w:r>
    </w:p>
    <w:p w14:paraId="61E7E9E5" w14:textId="0547AE9F" w:rsidR="00B203F5" w:rsidRPr="00B9316D" w:rsidRDefault="00B203F5" w:rsidP="00D04428">
      <w:pPr>
        <w:spacing w:before="100" w:beforeAutospacing="1" w:after="100" w:afterAutospacing="1" w:line="240" w:lineRule="auto"/>
        <w:jc w:val="both"/>
        <w:rPr>
          <w:rFonts w:ascii="Lato" w:hAnsi="Lato"/>
        </w:rPr>
      </w:pPr>
      <w:r w:rsidRPr="00B9316D">
        <w:rPr>
          <w:rFonts w:ascii="Lato" w:hAnsi="Lato"/>
          <w:b/>
          <w:bCs/>
        </w:rPr>
        <w:t>Pamiętaj!</w:t>
      </w:r>
      <w:r w:rsidRPr="00B9316D">
        <w:rPr>
          <w:rFonts w:ascii="Lato" w:hAnsi="Lato"/>
        </w:rPr>
        <w:t xml:space="preserve"> Kompletna aplikacja to taka, która zawiera wszystkie wymagane dokumenty </w:t>
      </w:r>
      <w:r w:rsidR="00262FC6" w:rsidRPr="00B9316D">
        <w:rPr>
          <w:rFonts w:ascii="Lato" w:hAnsi="Lato"/>
        </w:rPr>
        <w:br/>
      </w:r>
      <w:r w:rsidRPr="00B9316D">
        <w:rPr>
          <w:rFonts w:ascii="Lato" w:hAnsi="Lato"/>
        </w:rPr>
        <w:t>i własnoręcznie podpisane oświadczenia.</w:t>
      </w:r>
    </w:p>
    <w:p w14:paraId="01512B10" w14:textId="1C896E8A" w:rsidR="00B46BE3" w:rsidRDefault="00B46BE3" w:rsidP="00D04428">
      <w:pPr>
        <w:pStyle w:val="NormalnyWeb"/>
        <w:jc w:val="both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>Jeżeli znajdziesz się w gronie osób spełniających wymagania formalne</w:t>
      </w:r>
      <w:r w:rsidR="00FD4B6F" w:rsidRPr="0057177B">
        <w:rPr>
          <w:rFonts w:ascii="Lato" w:hAnsi="Lato"/>
          <w:sz w:val="22"/>
          <w:szCs w:val="22"/>
        </w:rPr>
        <w:t>,</w:t>
      </w:r>
      <w:r w:rsidRPr="00B9316D">
        <w:rPr>
          <w:rFonts w:ascii="Lato" w:hAnsi="Lato"/>
          <w:sz w:val="22"/>
          <w:szCs w:val="22"/>
        </w:rPr>
        <w:t xml:space="preserve"> na pewno skontaktujemy się z Tobą i zaprosimy Cię do dalszego etapu rekrutacji.</w:t>
      </w:r>
    </w:p>
    <w:p w14:paraId="5F626D43" w14:textId="77777777" w:rsidR="0080041F" w:rsidRPr="00B9316D" w:rsidRDefault="0080041F" w:rsidP="00D04428">
      <w:pPr>
        <w:pStyle w:val="NormalnyWeb"/>
        <w:jc w:val="both"/>
        <w:rPr>
          <w:rFonts w:ascii="Lato" w:hAnsi="Lato"/>
          <w:sz w:val="22"/>
          <w:szCs w:val="22"/>
        </w:rPr>
      </w:pPr>
    </w:p>
    <w:p w14:paraId="0D867C12" w14:textId="0C62A57E" w:rsidR="00713102" w:rsidRPr="00B9316D" w:rsidRDefault="00713102" w:rsidP="00C252E0">
      <w:pPr>
        <w:pStyle w:val="Nagwek2"/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>Spotkania z kandydatami</w:t>
      </w:r>
    </w:p>
    <w:p w14:paraId="3F7380C8" w14:textId="51CADCA0" w:rsidR="00713102" w:rsidRPr="00B9316D" w:rsidRDefault="00713102" w:rsidP="00713102">
      <w:pPr>
        <w:pStyle w:val="Nagwek2"/>
        <w:jc w:val="both"/>
        <w:rPr>
          <w:rFonts w:ascii="Lato" w:hAnsi="Lato"/>
          <w:b w:val="0"/>
          <w:bCs w:val="0"/>
          <w:sz w:val="22"/>
          <w:szCs w:val="22"/>
        </w:rPr>
      </w:pPr>
      <w:r w:rsidRPr="00B9316D">
        <w:rPr>
          <w:rFonts w:ascii="Lato" w:hAnsi="Lato"/>
          <w:b w:val="0"/>
          <w:bCs w:val="0"/>
          <w:sz w:val="22"/>
          <w:szCs w:val="22"/>
        </w:rPr>
        <w:t>Każdy nabór podzielony jest na etapy, w ramach których dokonywana jest weryfikacja wymagań niezbędnych i dodatkowych kandydatów.</w:t>
      </w:r>
    </w:p>
    <w:p w14:paraId="4F2BDFAE" w14:textId="05B4ABD9" w:rsidR="00713102" w:rsidRPr="00B9316D" w:rsidRDefault="00713102" w:rsidP="00713102">
      <w:pPr>
        <w:pStyle w:val="Default"/>
        <w:jc w:val="both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lastRenderedPageBreak/>
        <w:t>W toku naboru</w:t>
      </w:r>
      <w:r w:rsidR="00FD4B6F" w:rsidRPr="0057177B">
        <w:rPr>
          <w:rFonts w:ascii="Lato" w:hAnsi="Lato"/>
          <w:color w:val="auto"/>
          <w:sz w:val="22"/>
          <w:szCs w:val="22"/>
        </w:rPr>
        <w:t>,</w:t>
      </w:r>
      <w:r w:rsidRPr="00B9316D">
        <w:rPr>
          <w:rFonts w:ascii="Lato" w:hAnsi="Lato"/>
          <w:sz w:val="22"/>
          <w:szCs w:val="22"/>
        </w:rPr>
        <w:t xml:space="preserve"> </w:t>
      </w:r>
      <w:r w:rsidR="00CD1D1E">
        <w:rPr>
          <w:rFonts w:ascii="Lato" w:hAnsi="Lato"/>
          <w:sz w:val="22"/>
          <w:szCs w:val="22"/>
        </w:rPr>
        <w:t>w zależności od stanowiska</w:t>
      </w:r>
      <w:r w:rsidR="00FD4B6F" w:rsidRPr="0057177B">
        <w:rPr>
          <w:rFonts w:ascii="Lato" w:hAnsi="Lato"/>
          <w:color w:val="auto"/>
          <w:sz w:val="22"/>
          <w:szCs w:val="22"/>
        </w:rPr>
        <w:t>,</w:t>
      </w:r>
      <w:r w:rsidR="00CD1D1E">
        <w:rPr>
          <w:rFonts w:ascii="Lato" w:hAnsi="Lato"/>
          <w:sz w:val="22"/>
          <w:szCs w:val="22"/>
        </w:rPr>
        <w:t xml:space="preserve"> mogą być </w:t>
      </w:r>
      <w:r w:rsidRPr="00B9316D">
        <w:rPr>
          <w:rFonts w:ascii="Lato" w:hAnsi="Lato"/>
          <w:sz w:val="22"/>
          <w:szCs w:val="22"/>
        </w:rPr>
        <w:t xml:space="preserve">stosowane narzędzia selekcji umożliwiające obiektywne zweryfikowanie wymagań, w szczególności: </w:t>
      </w:r>
    </w:p>
    <w:p w14:paraId="6130E2B6" w14:textId="023E4578" w:rsidR="00713102" w:rsidRPr="00B9316D" w:rsidRDefault="00713102" w:rsidP="00713102">
      <w:pPr>
        <w:pStyle w:val="Default"/>
        <w:numPr>
          <w:ilvl w:val="0"/>
          <w:numId w:val="11"/>
        </w:numPr>
        <w:ind w:left="714" w:hanging="357"/>
        <w:jc w:val="both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 xml:space="preserve">sprawdzian wiedzy lub umiejętności; </w:t>
      </w:r>
    </w:p>
    <w:p w14:paraId="2B764B6B" w14:textId="35205A43" w:rsidR="00713102" w:rsidRPr="00B9316D" w:rsidRDefault="00713102" w:rsidP="00713102">
      <w:pPr>
        <w:pStyle w:val="Default"/>
        <w:numPr>
          <w:ilvl w:val="0"/>
          <w:numId w:val="11"/>
        </w:numPr>
        <w:ind w:left="714" w:hanging="357"/>
        <w:jc w:val="both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 xml:space="preserve">zadanie symulacyjne lub praktyczne; </w:t>
      </w:r>
    </w:p>
    <w:p w14:paraId="34B85B7E" w14:textId="77777777" w:rsidR="00FF0110" w:rsidRPr="00B9316D" w:rsidRDefault="00713102" w:rsidP="00713102">
      <w:pPr>
        <w:pStyle w:val="Default"/>
        <w:numPr>
          <w:ilvl w:val="0"/>
          <w:numId w:val="11"/>
        </w:numPr>
        <w:ind w:left="714" w:hanging="357"/>
        <w:jc w:val="both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 xml:space="preserve">badanie kompetencji przy pomocy ośrodka oceny </w:t>
      </w:r>
      <w:r w:rsidRPr="00B9316D">
        <w:rPr>
          <w:rFonts w:ascii="Lato" w:hAnsi="Lato" w:cs="Calibri"/>
          <w:sz w:val="22"/>
          <w:szCs w:val="22"/>
        </w:rPr>
        <w:t>(</w:t>
      </w:r>
      <w:proofErr w:type="spellStart"/>
      <w:r w:rsidRPr="00B9316D">
        <w:rPr>
          <w:rFonts w:ascii="Lato" w:hAnsi="Lato"/>
          <w:sz w:val="22"/>
          <w:szCs w:val="22"/>
        </w:rPr>
        <w:t>Assessment</w:t>
      </w:r>
      <w:proofErr w:type="spellEnd"/>
      <w:r w:rsidRPr="00B9316D">
        <w:rPr>
          <w:rFonts w:ascii="Lato" w:hAnsi="Lato"/>
          <w:sz w:val="22"/>
          <w:szCs w:val="22"/>
        </w:rPr>
        <w:t xml:space="preserve"> Center),</w:t>
      </w:r>
    </w:p>
    <w:p w14:paraId="7437FF8A" w14:textId="4B4021C2" w:rsidR="00713102" w:rsidRPr="00B9316D" w:rsidRDefault="00713102" w:rsidP="00713102">
      <w:pPr>
        <w:pStyle w:val="Default"/>
        <w:numPr>
          <w:ilvl w:val="0"/>
          <w:numId w:val="11"/>
        </w:numPr>
        <w:ind w:left="714" w:hanging="357"/>
        <w:jc w:val="both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>test</w:t>
      </w:r>
      <w:r w:rsidR="0079629E" w:rsidRPr="00B9316D">
        <w:rPr>
          <w:rFonts w:ascii="Lato" w:hAnsi="Lato"/>
          <w:sz w:val="22"/>
          <w:szCs w:val="22"/>
        </w:rPr>
        <w:t xml:space="preserve"> </w:t>
      </w:r>
      <w:r w:rsidRPr="00B9316D">
        <w:rPr>
          <w:rFonts w:ascii="Lato" w:hAnsi="Lato"/>
          <w:sz w:val="22"/>
          <w:szCs w:val="22"/>
        </w:rPr>
        <w:t xml:space="preserve">psychologiczny; </w:t>
      </w:r>
    </w:p>
    <w:p w14:paraId="23534FC4" w14:textId="30596880" w:rsidR="00713102" w:rsidRPr="00B9316D" w:rsidRDefault="00713102" w:rsidP="00713102">
      <w:pPr>
        <w:pStyle w:val="Default"/>
        <w:numPr>
          <w:ilvl w:val="0"/>
          <w:numId w:val="11"/>
        </w:numPr>
        <w:ind w:left="714" w:hanging="357"/>
        <w:jc w:val="both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 xml:space="preserve">sprawdzian obsługi programów komputerowych; </w:t>
      </w:r>
    </w:p>
    <w:p w14:paraId="2F49D118" w14:textId="765BE68A" w:rsidR="00FF0110" w:rsidRPr="00B9316D" w:rsidRDefault="00713102" w:rsidP="00FF0110">
      <w:pPr>
        <w:pStyle w:val="Default"/>
        <w:numPr>
          <w:ilvl w:val="0"/>
          <w:numId w:val="11"/>
        </w:numPr>
        <w:ind w:left="714" w:hanging="357"/>
        <w:jc w:val="both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>rozmowa kwalifikacyjna</w:t>
      </w:r>
      <w:r w:rsidR="00BD3FF3" w:rsidRPr="00B9316D">
        <w:rPr>
          <w:rFonts w:ascii="Lato" w:hAnsi="Lato"/>
          <w:sz w:val="22"/>
          <w:szCs w:val="22"/>
        </w:rPr>
        <w:t xml:space="preserve"> - jest obligatoryjnym, końcowym etapem każdego naboru.</w:t>
      </w:r>
      <w:r w:rsidRPr="00B9316D">
        <w:rPr>
          <w:rFonts w:ascii="Lato" w:hAnsi="Lato"/>
          <w:sz w:val="22"/>
          <w:szCs w:val="22"/>
        </w:rPr>
        <w:t xml:space="preserve"> </w:t>
      </w:r>
    </w:p>
    <w:p w14:paraId="6C924D6D" w14:textId="11843F95" w:rsidR="00FF0110" w:rsidRPr="00B9316D" w:rsidRDefault="00FF0110" w:rsidP="00FF0110">
      <w:pPr>
        <w:pStyle w:val="NormalnyWeb"/>
        <w:jc w:val="both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>Nabór przeprowadza Komisja składająca się z co najmniej trzech członków.</w:t>
      </w:r>
    </w:p>
    <w:p w14:paraId="216AC133" w14:textId="57813C97" w:rsidR="00FF0110" w:rsidRPr="00B9316D" w:rsidRDefault="00FF0110" w:rsidP="00FF0110">
      <w:pPr>
        <w:pStyle w:val="Default"/>
        <w:jc w:val="both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>W przypadku zastosowania w naborze następujących narzędzi selekcji: sprawdzian wiedzy lub umiejętności, zadani</w:t>
      </w:r>
      <w:r w:rsidR="00C83554">
        <w:rPr>
          <w:rFonts w:ascii="Lato" w:hAnsi="Lato"/>
          <w:sz w:val="22"/>
          <w:szCs w:val="22"/>
        </w:rPr>
        <w:t>e</w:t>
      </w:r>
      <w:r w:rsidRPr="00B9316D">
        <w:rPr>
          <w:rFonts w:ascii="Lato" w:hAnsi="Lato"/>
          <w:sz w:val="22"/>
          <w:szCs w:val="22"/>
        </w:rPr>
        <w:t xml:space="preserve"> symulacyjne lub praktyczne, sprawdzian obsługi programów komputerowych Komisja określa minimalny próg punktowy potwierdzający pozytywne zaliczenie etapu weryfikowanego przy zastosowaniu tych narzędzi selekcji, na poziomie nie niższym niż 50% i nie wyższym niż 75% z maksymalnej możliwej do uzyskania ilości punktów. </w:t>
      </w:r>
    </w:p>
    <w:p w14:paraId="1CF31A9C" w14:textId="5E0687F8" w:rsidR="00FF0110" w:rsidRDefault="00FF0110" w:rsidP="00FF0110">
      <w:pPr>
        <w:pStyle w:val="NormalnyWeb"/>
        <w:jc w:val="both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>Informacje o charakterze organizacyjnym oraz określające kryteria uczestnictwa w kolejnych etapach naboru są przekaz</w:t>
      </w:r>
      <w:r w:rsidR="00C83554">
        <w:rPr>
          <w:rFonts w:ascii="Lato" w:hAnsi="Lato"/>
          <w:sz w:val="22"/>
          <w:szCs w:val="22"/>
        </w:rPr>
        <w:t>ujemy</w:t>
      </w:r>
      <w:r w:rsidRPr="00B9316D">
        <w:rPr>
          <w:rFonts w:ascii="Lato" w:hAnsi="Lato"/>
          <w:sz w:val="22"/>
          <w:szCs w:val="22"/>
        </w:rPr>
        <w:t xml:space="preserve"> kandydatom zakwalifikowanym do kolejnych etapów naboru.</w:t>
      </w:r>
    </w:p>
    <w:p w14:paraId="3B9B0CC3" w14:textId="77777777" w:rsidR="0080041F" w:rsidRPr="00B9316D" w:rsidRDefault="0080041F" w:rsidP="00FF0110">
      <w:pPr>
        <w:pStyle w:val="NormalnyWeb"/>
        <w:jc w:val="both"/>
        <w:rPr>
          <w:rFonts w:ascii="Lato" w:hAnsi="Lato"/>
          <w:sz w:val="22"/>
          <w:szCs w:val="22"/>
        </w:rPr>
      </w:pPr>
    </w:p>
    <w:p w14:paraId="259DCB73" w14:textId="254AF3CC" w:rsidR="00E27D22" w:rsidRPr="00B9316D" w:rsidRDefault="00E27D22" w:rsidP="00C252E0">
      <w:pPr>
        <w:pStyle w:val="Nagwek2"/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>Zakończenie naboru</w:t>
      </w:r>
    </w:p>
    <w:p w14:paraId="0FE2707F" w14:textId="46455C3F" w:rsidR="00E27D22" w:rsidRDefault="00D86161" w:rsidP="00D86161">
      <w:pPr>
        <w:pStyle w:val="Nagwek2"/>
        <w:jc w:val="both"/>
        <w:rPr>
          <w:rFonts w:ascii="Lato" w:hAnsi="Lato"/>
          <w:b w:val="0"/>
          <w:bCs w:val="0"/>
          <w:sz w:val="22"/>
          <w:szCs w:val="22"/>
        </w:rPr>
      </w:pPr>
      <w:r w:rsidRPr="00B9316D">
        <w:rPr>
          <w:rFonts w:ascii="Lato" w:hAnsi="Lato"/>
          <w:b w:val="0"/>
          <w:bCs w:val="0"/>
          <w:sz w:val="22"/>
          <w:szCs w:val="22"/>
        </w:rPr>
        <w:t xml:space="preserve">Po zakończeniu spotkań rekrutacyjnych Komisja dokonuje oceny </w:t>
      </w:r>
      <w:r w:rsidR="00AA16CD">
        <w:rPr>
          <w:rFonts w:ascii="Lato" w:hAnsi="Lato"/>
          <w:b w:val="0"/>
          <w:bCs w:val="0"/>
          <w:sz w:val="22"/>
          <w:szCs w:val="22"/>
        </w:rPr>
        <w:t xml:space="preserve">wiedzy i umiejętności </w:t>
      </w:r>
      <w:r w:rsidRPr="00B9316D">
        <w:rPr>
          <w:rFonts w:ascii="Lato" w:hAnsi="Lato"/>
          <w:b w:val="0"/>
          <w:bCs w:val="0"/>
          <w:sz w:val="22"/>
          <w:szCs w:val="22"/>
        </w:rPr>
        <w:t xml:space="preserve">wszystkich kandydatów oraz sporządza niezbędną dokumentację, w tym protokół </w:t>
      </w:r>
      <w:r w:rsidR="00AA16CD">
        <w:rPr>
          <w:rFonts w:ascii="Lato" w:hAnsi="Lato"/>
          <w:b w:val="0"/>
          <w:bCs w:val="0"/>
          <w:sz w:val="22"/>
          <w:szCs w:val="22"/>
        </w:rPr>
        <w:br/>
      </w:r>
      <w:r w:rsidRPr="00B9316D">
        <w:rPr>
          <w:rFonts w:ascii="Lato" w:hAnsi="Lato"/>
          <w:b w:val="0"/>
          <w:bCs w:val="0"/>
          <w:sz w:val="22"/>
          <w:szCs w:val="22"/>
        </w:rPr>
        <w:t xml:space="preserve">z przeprowadzonego naboru, w którym wskazuje nie więcej niż 5 najlepszych kandydatów </w:t>
      </w:r>
      <w:r w:rsidR="00AA16CD">
        <w:rPr>
          <w:rFonts w:ascii="Lato" w:hAnsi="Lato"/>
          <w:b w:val="0"/>
          <w:bCs w:val="0"/>
          <w:sz w:val="22"/>
          <w:szCs w:val="22"/>
        </w:rPr>
        <w:br/>
      </w:r>
      <w:r w:rsidRPr="00B9316D">
        <w:rPr>
          <w:rFonts w:ascii="Lato" w:hAnsi="Lato"/>
          <w:b w:val="0"/>
          <w:bCs w:val="0"/>
          <w:sz w:val="22"/>
          <w:szCs w:val="22"/>
        </w:rPr>
        <w:t>i przedstawia ją do zatwierdzenia dyrektorowi generalnemu. Po podjęciu decyzji dot. rozstrzygnięcia naboru przez dyrektora generalnego, informację o wyniku naboru niezwłocznie zamieszczamy w BIP KPRM, BIP GUM oraz w miejscu powszechnie dostępnym w naszej siedzibie.</w:t>
      </w:r>
    </w:p>
    <w:p w14:paraId="6DF0BAB2" w14:textId="77777777" w:rsidR="0080041F" w:rsidRPr="00B9316D" w:rsidRDefault="0080041F" w:rsidP="00D86161">
      <w:pPr>
        <w:pStyle w:val="Nagwek2"/>
        <w:jc w:val="both"/>
        <w:rPr>
          <w:rFonts w:ascii="Lato" w:hAnsi="Lato"/>
          <w:b w:val="0"/>
          <w:bCs w:val="0"/>
          <w:sz w:val="22"/>
          <w:szCs w:val="22"/>
        </w:rPr>
      </w:pPr>
    </w:p>
    <w:p w14:paraId="65ABD79A" w14:textId="696A1468" w:rsidR="00C252E0" w:rsidRPr="00B9316D" w:rsidRDefault="00C252E0" w:rsidP="00C252E0">
      <w:pPr>
        <w:pStyle w:val="Nagwek2"/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>Feedback</w:t>
      </w:r>
    </w:p>
    <w:p w14:paraId="533AEE9A" w14:textId="2C4CF0C4" w:rsidR="00C252E0" w:rsidRPr="00B9316D" w:rsidRDefault="00C252E0" w:rsidP="00435F49">
      <w:pPr>
        <w:pStyle w:val="NormalnyWeb"/>
        <w:spacing w:before="0" w:beforeAutospacing="0" w:after="0" w:afterAutospacing="0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>Informacja zwrotna z naszej strony!</w:t>
      </w:r>
    </w:p>
    <w:p w14:paraId="5F65F939" w14:textId="14A3EC52" w:rsidR="00C252E0" w:rsidRPr="00B9316D" w:rsidRDefault="00C252E0" w:rsidP="00435F49">
      <w:pPr>
        <w:pStyle w:val="NormalnyWeb"/>
        <w:spacing w:before="0" w:beforeAutospacing="0" w:after="0" w:afterAutospacing="0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 xml:space="preserve">Każdy kandydat, zapraszany na </w:t>
      </w:r>
      <w:r w:rsidR="00B203F5" w:rsidRPr="00B9316D">
        <w:rPr>
          <w:rFonts w:ascii="Lato" w:hAnsi="Lato"/>
          <w:sz w:val="22"/>
          <w:szCs w:val="22"/>
        </w:rPr>
        <w:t>rozmowę kwalifikacyjną</w:t>
      </w:r>
      <w:r w:rsidRPr="00B9316D">
        <w:rPr>
          <w:rFonts w:ascii="Lato" w:hAnsi="Lato"/>
          <w:sz w:val="22"/>
          <w:szCs w:val="22"/>
        </w:rPr>
        <w:t xml:space="preserve"> otrzymuje od nas informacj</w:t>
      </w:r>
      <w:r w:rsidR="003D3DB8" w:rsidRPr="00B9316D">
        <w:rPr>
          <w:rFonts w:ascii="Lato" w:hAnsi="Lato"/>
          <w:sz w:val="22"/>
          <w:szCs w:val="22"/>
        </w:rPr>
        <w:t>ę</w:t>
      </w:r>
      <w:r w:rsidRPr="00B9316D">
        <w:rPr>
          <w:rFonts w:ascii="Lato" w:hAnsi="Lato"/>
          <w:sz w:val="22"/>
          <w:szCs w:val="22"/>
        </w:rPr>
        <w:t xml:space="preserve"> zwrotn</w:t>
      </w:r>
      <w:r w:rsidR="003D3DB8" w:rsidRPr="00B9316D">
        <w:rPr>
          <w:rFonts w:ascii="Lato" w:hAnsi="Lato"/>
          <w:sz w:val="22"/>
          <w:szCs w:val="22"/>
        </w:rPr>
        <w:t>ą</w:t>
      </w:r>
      <w:r w:rsidRPr="00B9316D">
        <w:rPr>
          <w:rFonts w:ascii="Lato" w:hAnsi="Lato"/>
          <w:sz w:val="22"/>
          <w:szCs w:val="22"/>
        </w:rPr>
        <w:t xml:space="preserve">. </w:t>
      </w:r>
    </w:p>
    <w:p w14:paraId="75FDF251" w14:textId="19914F7F" w:rsidR="00C252E0" w:rsidRPr="00B9316D" w:rsidRDefault="00C252E0" w:rsidP="00435F49">
      <w:pPr>
        <w:pStyle w:val="NormalnyWeb"/>
        <w:spacing w:before="0" w:beforeAutospacing="0" w:after="0" w:afterAutospacing="0"/>
        <w:rPr>
          <w:rFonts w:ascii="Lato" w:hAnsi="Lato"/>
          <w:sz w:val="22"/>
          <w:szCs w:val="22"/>
        </w:rPr>
      </w:pPr>
      <w:r w:rsidRPr="00B9316D">
        <w:rPr>
          <w:rFonts w:ascii="Lato" w:hAnsi="Lato"/>
          <w:sz w:val="22"/>
          <w:szCs w:val="22"/>
        </w:rPr>
        <w:t xml:space="preserve">Bez względu na wynik rekrutacji damy Ci znać najszybciej jak to będzie możliwe. </w:t>
      </w:r>
    </w:p>
    <w:p w14:paraId="162EA404" w14:textId="0C0F8E25" w:rsidR="006E3541" w:rsidRDefault="006E3541" w:rsidP="006E3541">
      <w:pPr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lang w:eastAsia="pl-PL"/>
        </w:rPr>
      </w:pPr>
    </w:p>
    <w:p w14:paraId="4BCCCED9" w14:textId="77777777" w:rsidR="00BD447F" w:rsidRPr="00305849" w:rsidRDefault="00BD447F" w:rsidP="006E3541">
      <w:pPr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lang w:eastAsia="pl-PL"/>
        </w:rPr>
      </w:pPr>
    </w:p>
    <w:p w14:paraId="3FE4945B" w14:textId="630B1695" w:rsidR="006E3541" w:rsidRPr="00305849" w:rsidRDefault="006E3541" w:rsidP="00435F49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305849">
        <w:rPr>
          <w:rFonts w:ascii="Lato" w:eastAsia="Times New Roman" w:hAnsi="Lato" w:cs="Times New Roman"/>
          <w:b/>
          <w:bCs/>
          <w:lang w:eastAsia="pl-PL"/>
        </w:rPr>
        <w:t>W przypadku pytań zapraszamy do kontaktu telefonicznego:</w:t>
      </w:r>
    </w:p>
    <w:p w14:paraId="7AE50004" w14:textId="77777777" w:rsidR="00B203F5" w:rsidRPr="00305849" w:rsidRDefault="00B203F5" w:rsidP="00435F49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</w:p>
    <w:p w14:paraId="3F1C35F5" w14:textId="3B6E4AB0" w:rsidR="006E3541" w:rsidRPr="00305849" w:rsidRDefault="006E3541" w:rsidP="00435F49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305849">
        <w:rPr>
          <w:rFonts w:ascii="Lato" w:eastAsia="Times New Roman" w:hAnsi="Lato" w:cs="Times New Roman"/>
          <w:b/>
          <w:bCs/>
          <w:lang w:eastAsia="pl-PL"/>
        </w:rPr>
        <w:t>Agnieszka - 22 581 90 61</w:t>
      </w:r>
    </w:p>
    <w:p w14:paraId="384EDC1C" w14:textId="113425BF" w:rsidR="006E3541" w:rsidRPr="00305849" w:rsidRDefault="006E3541" w:rsidP="00435F49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305849">
        <w:rPr>
          <w:rFonts w:ascii="Lato" w:eastAsia="Times New Roman" w:hAnsi="Lato" w:cs="Times New Roman"/>
          <w:b/>
          <w:bCs/>
          <w:lang w:eastAsia="pl-PL"/>
        </w:rPr>
        <w:t>Magda - 22 581 90 14</w:t>
      </w:r>
    </w:p>
    <w:p w14:paraId="445EEB6C" w14:textId="77777777" w:rsidR="006E3541" w:rsidRPr="00305849" w:rsidRDefault="006E3541" w:rsidP="00435F49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</w:p>
    <w:p w14:paraId="7CEB65A5" w14:textId="47372863" w:rsidR="00BD3FF3" w:rsidRPr="00305849" w:rsidRDefault="006E3541" w:rsidP="0080041F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305849">
        <w:rPr>
          <w:rFonts w:ascii="Lato" w:eastAsia="Times New Roman" w:hAnsi="Lato" w:cs="Times New Roman"/>
          <w:b/>
          <w:bCs/>
          <w:lang w:eastAsia="pl-PL"/>
        </w:rPr>
        <w:t xml:space="preserve">lub mailowego na adres: </w:t>
      </w:r>
      <w:hyperlink r:id="rId8" w:history="1">
        <w:r w:rsidR="00937926" w:rsidRPr="00305849">
          <w:rPr>
            <w:rStyle w:val="Hipercze"/>
            <w:rFonts w:ascii="Lato" w:eastAsia="Times New Roman" w:hAnsi="Lato" w:cs="Times New Roman"/>
            <w:b/>
            <w:bCs/>
            <w:lang w:eastAsia="pl-PL"/>
          </w:rPr>
          <w:t>rekrutacja@gum.gov.pl</w:t>
        </w:r>
      </w:hyperlink>
      <w:r w:rsidR="00937926" w:rsidRPr="00305849">
        <w:rPr>
          <w:rFonts w:ascii="Lato" w:eastAsia="Times New Roman" w:hAnsi="Lato" w:cs="Times New Roman"/>
          <w:b/>
          <w:bCs/>
          <w:lang w:eastAsia="pl-PL"/>
        </w:rPr>
        <w:t xml:space="preserve"> </w:t>
      </w:r>
    </w:p>
    <w:p w14:paraId="3826FFDE" w14:textId="77777777" w:rsidR="00BD3FF3" w:rsidRPr="00B9316D" w:rsidRDefault="00BD3FF3" w:rsidP="006E3541">
      <w:pPr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lang w:eastAsia="pl-PL"/>
        </w:rPr>
      </w:pPr>
    </w:p>
    <w:p w14:paraId="69AA418A" w14:textId="448E1CA6" w:rsidR="003D3DB8" w:rsidRPr="00B9316D" w:rsidRDefault="003D3DB8" w:rsidP="00FF211A">
      <w:pPr>
        <w:pStyle w:val="NormalnyWeb"/>
        <w:jc w:val="center"/>
        <w:rPr>
          <w:rFonts w:ascii="Lato" w:hAnsi="Lato"/>
          <w:b/>
          <w:bCs/>
          <w:sz w:val="22"/>
          <w:szCs w:val="22"/>
        </w:rPr>
      </w:pPr>
      <w:r w:rsidRPr="00B9316D">
        <w:rPr>
          <w:rFonts w:ascii="Lato" w:hAnsi="Lato"/>
          <w:b/>
          <w:bCs/>
          <w:sz w:val="22"/>
          <w:szCs w:val="22"/>
        </w:rPr>
        <w:lastRenderedPageBreak/>
        <w:t xml:space="preserve">Przygotowanie do </w:t>
      </w:r>
      <w:r w:rsidR="00883112" w:rsidRPr="00B9316D">
        <w:rPr>
          <w:rFonts w:ascii="Lato" w:hAnsi="Lato"/>
          <w:b/>
          <w:bCs/>
          <w:sz w:val="22"/>
          <w:szCs w:val="22"/>
        </w:rPr>
        <w:t>spotkania rekrutacyjnego</w:t>
      </w:r>
      <w:r w:rsidRPr="00B9316D">
        <w:rPr>
          <w:rFonts w:ascii="Lato" w:hAnsi="Lato"/>
          <w:b/>
          <w:bCs/>
          <w:sz w:val="22"/>
          <w:szCs w:val="22"/>
        </w:rPr>
        <w:t xml:space="preserve"> w 6 krokach:</w:t>
      </w:r>
    </w:p>
    <w:p w14:paraId="43A1395A" w14:textId="156B1230" w:rsidR="003D3DB8" w:rsidRPr="00B9316D" w:rsidRDefault="003D3DB8" w:rsidP="003D3DB8">
      <w:pPr>
        <w:pStyle w:val="NormalnyWeb"/>
        <w:jc w:val="both"/>
        <w:rPr>
          <w:rFonts w:ascii="Lato" w:hAnsi="Lato" w:cs="Arial"/>
          <w:sz w:val="22"/>
          <w:szCs w:val="22"/>
        </w:rPr>
      </w:pPr>
      <w:r w:rsidRPr="0057177B">
        <w:rPr>
          <w:rFonts w:ascii="Lato" w:hAnsi="Lato" w:cs="Arial"/>
          <w:b/>
          <w:bCs/>
          <w:sz w:val="22"/>
          <w:szCs w:val="22"/>
        </w:rPr>
        <w:t>Krok 1</w:t>
      </w:r>
      <w:r w:rsidR="00435F49" w:rsidRPr="0057177B">
        <w:rPr>
          <w:rFonts w:ascii="Lato" w:hAnsi="Lato" w:cs="Arial"/>
          <w:b/>
          <w:bCs/>
          <w:sz w:val="22"/>
          <w:szCs w:val="22"/>
        </w:rPr>
        <w:t>.</w:t>
      </w:r>
      <w:r w:rsidRPr="00B9316D">
        <w:rPr>
          <w:rFonts w:ascii="Lato" w:hAnsi="Lato" w:cs="Arial"/>
          <w:sz w:val="22"/>
          <w:szCs w:val="22"/>
        </w:rPr>
        <w:t xml:space="preserve"> </w:t>
      </w:r>
      <w:r w:rsidR="00435F49" w:rsidRPr="00B9316D">
        <w:rPr>
          <w:rFonts w:ascii="Lato" w:hAnsi="Lato"/>
          <w:sz w:val="22"/>
          <w:szCs w:val="22"/>
        </w:rPr>
        <w:t>→</w:t>
      </w:r>
      <w:r w:rsidRPr="00B9316D">
        <w:rPr>
          <w:rFonts w:ascii="Lato" w:hAnsi="Lato" w:cs="Arial"/>
          <w:sz w:val="22"/>
          <w:szCs w:val="22"/>
        </w:rPr>
        <w:t xml:space="preserve"> uważnie przeczytaj ogłoszenie o naborze; </w:t>
      </w:r>
    </w:p>
    <w:p w14:paraId="1B2212F4" w14:textId="246925E3" w:rsidR="003D3DB8" w:rsidRPr="00B9316D" w:rsidRDefault="003D3DB8" w:rsidP="003D3DB8">
      <w:pPr>
        <w:pStyle w:val="NormalnyWeb"/>
        <w:jc w:val="both"/>
        <w:rPr>
          <w:rFonts w:ascii="Lato" w:hAnsi="Lato" w:cs="Arial"/>
          <w:sz w:val="22"/>
          <w:szCs w:val="22"/>
        </w:rPr>
      </w:pPr>
      <w:r w:rsidRPr="0057177B">
        <w:rPr>
          <w:rFonts w:ascii="Lato" w:hAnsi="Lato" w:cs="Arial"/>
          <w:b/>
          <w:bCs/>
          <w:sz w:val="22"/>
          <w:szCs w:val="22"/>
        </w:rPr>
        <w:t>Krok 2</w:t>
      </w:r>
      <w:r w:rsidR="00435F49" w:rsidRPr="0057177B">
        <w:rPr>
          <w:rFonts w:ascii="Lato" w:hAnsi="Lato" w:cs="Arial"/>
          <w:b/>
          <w:bCs/>
          <w:sz w:val="22"/>
          <w:szCs w:val="22"/>
        </w:rPr>
        <w:t>.</w:t>
      </w:r>
      <w:r w:rsidR="00435F49" w:rsidRPr="00435F49">
        <w:rPr>
          <w:rFonts w:ascii="Lato" w:hAnsi="Lato"/>
          <w:sz w:val="22"/>
          <w:szCs w:val="22"/>
        </w:rPr>
        <w:t xml:space="preserve"> </w:t>
      </w:r>
      <w:r w:rsidR="00435F49" w:rsidRPr="00B9316D">
        <w:rPr>
          <w:rFonts w:ascii="Lato" w:hAnsi="Lato"/>
          <w:sz w:val="22"/>
          <w:szCs w:val="22"/>
        </w:rPr>
        <w:t>→</w:t>
      </w:r>
      <w:r w:rsidRPr="00B9316D">
        <w:rPr>
          <w:rFonts w:ascii="Lato" w:hAnsi="Lato" w:cs="Arial"/>
          <w:sz w:val="22"/>
          <w:szCs w:val="22"/>
        </w:rPr>
        <w:t xml:space="preserve"> zbierz podane w wymaganiach niezbędnych i dodatkowych aktualnie obowiązujące akty prawne: ustawy, rozporządzenia i zarządzenia;</w:t>
      </w:r>
    </w:p>
    <w:p w14:paraId="053DEBA4" w14:textId="5CCE8D94" w:rsidR="003D3DB8" w:rsidRPr="00B9316D" w:rsidRDefault="003D3DB8" w:rsidP="003D3DB8">
      <w:pPr>
        <w:pStyle w:val="NormalnyWeb"/>
        <w:jc w:val="both"/>
        <w:rPr>
          <w:rFonts w:ascii="Lato" w:hAnsi="Lato" w:cs="Arial"/>
          <w:sz w:val="22"/>
          <w:szCs w:val="22"/>
        </w:rPr>
      </w:pPr>
      <w:r w:rsidRPr="0057177B">
        <w:rPr>
          <w:rFonts w:ascii="Lato" w:hAnsi="Lato" w:cs="Arial"/>
          <w:b/>
          <w:bCs/>
          <w:sz w:val="22"/>
          <w:szCs w:val="22"/>
        </w:rPr>
        <w:t>Krok 3</w:t>
      </w:r>
      <w:r w:rsidR="00435F49" w:rsidRPr="0057177B">
        <w:rPr>
          <w:rFonts w:ascii="Lato" w:hAnsi="Lato" w:cs="Arial"/>
          <w:b/>
          <w:bCs/>
          <w:sz w:val="22"/>
          <w:szCs w:val="22"/>
        </w:rPr>
        <w:t>.</w:t>
      </w:r>
      <w:r w:rsidR="00435F49">
        <w:rPr>
          <w:rFonts w:ascii="Lato" w:hAnsi="Lato" w:cs="Arial"/>
          <w:sz w:val="22"/>
          <w:szCs w:val="22"/>
        </w:rPr>
        <w:t xml:space="preserve"> </w:t>
      </w:r>
      <w:r w:rsidR="00435F49" w:rsidRPr="00B9316D">
        <w:rPr>
          <w:rFonts w:ascii="Lato" w:hAnsi="Lato"/>
          <w:sz w:val="22"/>
          <w:szCs w:val="22"/>
        </w:rPr>
        <w:t>→</w:t>
      </w:r>
      <w:r w:rsidR="00435F49">
        <w:rPr>
          <w:rFonts w:ascii="Lato" w:hAnsi="Lato"/>
          <w:sz w:val="22"/>
          <w:szCs w:val="22"/>
        </w:rPr>
        <w:t xml:space="preserve"> </w:t>
      </w:r>
      <w:r w:rsidRPr="00B9316D">
        <w:rPr>
          <w:rFonts w:ascii="Lato" w:hAnsi="Lato" w:cs="Arial"/>
          <w:sz w:val="22"/>
          <w:szCs w:val="22"/>
        </w:rPr>
        <w:t>uważnie zapoznaj się ze wszystkimi wymienionymi w ogłoszeniu aktami prawnymi;</w:t>
      </w:r>
    </w:p>
    <w:p w14:paraId="3385B39E" w14:textId="749A9000" w:rsidR="003D3DB8" w:rsidRPr="00B9316D" w:rsidRDefault="003D3DB8" w:rsidP="003D3DB8">
      <w:pPr>
        <w:pStyle w:val="NormalnyWeb"/>
        <w:jc w:val="both"/>
        <w:rPr>
          <w:rFonts w:ascii="Lato" w:hAnsi="Lato" w:cs="Arial"/>
          <w:sz w:val="22"/>
          <w:szCs w:val="22"/>
        </w:rPr>
      </w:pPr>
      <w:r w:rsidRPr="0057177B">
        <w:rPr>
          <w:rFonts w:ascii="Lato" w:hAnsi="Lato" w:cs="Arial"/>
          <w:b/>
          <w:bCs/>
          <w:sz w:val="22"/>
          <w:szCs w:val="22"/>
        </w:rPr>
        <w:t>Krok 4</w:t>
      </w:r>
      <w:r w:rsidR="00435F49" w:rsidRPr="0057177B">
        <w:rPr>
          <w:rFonts w:ascii="Lato" w:hAnsi="Lato" w:cs="Arial"/>
          <w:b/>
          <w:bCs/>
          <w:sz w:val="22"/>
          <w:szCs w:val="22"/>
        </w:rPr>
        <w:t>.</w:t>
      </w:r>
      <w:r w:rsidRPr="00B9316D">
        <w:rPr>
          <w:rFonts w:ascii="Lato" w:hAnsi="Lato" w:cs="Arial"/>
          <w:sz w:val="22"/>
          <w:szCs w:val="22"/>
        </w:rPr>
        <w:t xml:space="preserve"> </w:t>
      </w:r>
      <w:r w:rsidR="00435F49" w:rsidRPr="00B9316D">
        <w:rPr>
          <w:rFonts w:ascii="Lato" w:hAnsi="Lato"/>
          <w:sz w:val="22"/>
          <w:szCs w:val="22"/>
        </w:rPr>
        <w:t>→</w:t>
      </w:r>
      <w:r w:rsidRPr="00B9316D">
        <w:rPr>
          <w:rFonts w:ascii="Lato" w:hAnsi="Lato" w:cs="Arial"/>
          <w:sz w:val="22"/>
          <w:szCs w:val="22"/>
        </w:rPr>
        <w:t xml:space="preserve"> w przypadku zaproszenia na rekrutację do naszej siedziby czas dojazdu zaplanuj sobie tak, aby być 15 minut wcześniej we wskazanym miejscu; zabierz ze sobą dokument tożsamości;</w:t>
      </w:r>
    </w:p>
    <w:p w14:paraId="2B48815A" w14:textId="3C784C86" w:rsidR="003D3DB8" w:rsidRPr="00B9316D" w:rsidRDefault="003D3DB8" w:rsidP="003D3DB8">
      <w:pPr>
        <w:pStyle w:val="NormalnyWeb"/>
        <w:jc w:val="both"/>
        <w:rPr>
          <w:rFonts w:ascii="Lato" w:hAnsi="Lato" w:cs="Arial"/>
          <w:sz w:val="22"/>
          <w:szCs w:val="22"/>
        </w:rPr>
      </w:pPr>
      <w:r w:rsidRPr="0057177B">
        <w:rPr>
          <w:rFonts w:ascii="Lato" w:hAnsi="Lato" w:cs="Arial"/>
          <w:b/>
          <w:bCs/>
          <w:sz w:val="22"/>
          <w:szCs w:val="22"/>
        </w:rPr>
        <w:t>Krok 5</w:t>
      </w:r>
      <w:r w:rsidR="00435F49" w:rsidRPr="0057177B">
        <w:rPr>
          <w:rFonts w:ascii="Lato" w:hAnsi="Lato" w:cs="Arial"/>
          <w:b/>
          <w:bCs/>
          <w:sz w:val="22"/>
          <w:szCs w:val="22"/>
        </w:rPr>
        <w:t>.</w:t>
      </w:r>
      <w:r w:rsidRPr="00B9316D">
        <w:rPr>
          <w:rFonts w:ascii="Lato" w:hAnsi="Lato" w:cs="Arial"/>
          <w:sz w:val="22"/>
          <w:szCs w:val="22"/>
        </w:rPr>
        <w:t xml:space="preserve"> </w:t>
      </w:r>
      <w:r w:rsidR="00435F49" w:rsidRPr="00B9316D">
        <w:rPr>
          <w:rFonts w:ascii="Lato" w:hAnsi="Lato"/>
          <w:sz w:val="22"/>
          <w:szCs w:val="22"/>
        </w:rPr>
        <w:t>→</w:t>
      </w:r>
      <w:r w:rsidRPr="00B9316D">
        <w:rPr>
          <w:rFonts w:ascii="Lato" w:hAnsi="Lato" w:cs="Arial"/>
          <w:sz w:val="22"/>
          <w:szCs w:val="22"/>
        </w:rPr>
        <w:t xml:space="preserve"> w przypadku rekrutacji prowadzonej zdalnie oczekuj na maila z linkiem do spotkania, link wysyłamy ok. 10 minut przez planowaną godziną spotkania</w:t>
      </w:r>
      <w:r w:rsidR="00945034">
        <w:rPr>
          <w:rFonts w:ascii="Lato" w:hAnsi="Lato" w:cs="Arial"/>
          <w:sz w:val="22"/>
          <w:szCs w:val="22"/>
        </w:rPr>
        <w:t>;</w:t>
      </w:r>
    </w:p>
    <w:p w14:paraId="0F8D0F68" w14:textId="5962D42D" w:rsidR="00BD3FF3" w:rsidRPr="00B9316D" w:rsidRDefault="00BD3FF3" w:rsidP="003D3DB8">
      <w:pPr>
        <w:pStyle w:val="NormalnyWeb"/>
        <w:jc w:val="both"/>
        <w:rPr>
          <w:rFonts w:ascii="Lato" w:hAnsi="Lato" w:cs="Arial"/>
          <w:sz w:val="22"/>
          <w:szCs w:val="22"/>
        </w:rPr>
      </w:pPr>
      <w:r w:rsidRPr="00B9316D">
        <w:rPr>
          <w:rFonts w:ascii="Lato" w:hAnsi="Lato" w:cs="Arial"/>
          <w:sz w:val="22"/>
          <w:szCs w:val="22"/>
        </w:rPr>
        <w:t xml:space="preserve">Przed rekrutacją prowadzoną zdalnie istnieje możliwość wcześniejszego przetestowania połączenia. </w:t>
      </w:r>
    </w:p>
    <w:p w14:paraId="17972214" w14:textId="0DBC42E2" w:rsidR="003D3DB8" w:rsidRPr="00B9316D" w:rsidRDefault="003D3DB8" w:rsidP="003D3DB8">
      <w:pPr>
        <w:pStyle w:val="NormalnyWeb"/>
        <w:jc w:val="both"/>
        <w:rPr>
          <w:rFonts w:ascii="Lato" w:hAnsi="Lato" w:cs="Arial"/>
          <w:sz w:val="22"/>
          <w:szCs w:val="22"/>
        </w:rPr>
      </w:pPr>
      <w:r w:rsidRPr="0057177B">
        <w:rPr>
          <w:rFonts w:ascii="Lato" w:hAnsi="Lato" w:cs="Arial"/>
          <w:b/>
          <w:bCs/>
          <w:sz w:val="22"/>
          <w:szCs w:val="22"/>
        </w:rPr>
        <w:t>Krok 6</w:t>
      </w:r>
      <w:r w:rsidR="00435F49" w:rsidRPr="0057177B">
        <w:rPr>
          <w:rFonts w:ascii="Lato" w:hAnsi="Lato" w:cs="Arial"/>
          <w:b/>
          <w:bCs/>
          <w:sz w:val="22"/>
          <w:szCs w:val="22"/>
        </w:rPr>
        <w:t>.</w:t>
      </w:r>
      <w:r w:rsidRPr="00B9316D">
        <w:rPr>
          <w:rFonts w:ascii="Lato" w:hAnsi="Lato" w:cs="Arial"/>
          <w:sz w:val="22"/>
          <w:szCs w:val="22"/>
        </w:rPr>
        <w:t xml:space="preserve"> </w:t>
      </w:r>
      <w:r w:rsidR="00435F49" w:rsidRPr="00B9316D">
        <w:rPr>
          <w:rFonts w:ascii="Lato" w:hAnsi="Lato"/>
          <w:sz w:val="22"/>
          <w:szCs w:val="22"/>
        </w:rPr>
        <w:t>→</w:t>
      </w:r>
      <w:r w:rsidRPr="00B9316D">
        <w:rPr>
          <w:rFonts w:ascii="Lato" w:hAnsi="Lato" w:cs="Arial"/>
          <w:sz w:val="22"/>
          <w:szCs w:val="22"/>
        </w:rPr>
        <w:t xml:space="preserve"> </w:t>
      </w:r>
      <w:r w:rsidR="00CD1D1E">
        <w:rPr>
          <w:rFonts w:ascii="Lato" w:hAnsi="Lato" w:cs="Arial"/>
          <w:sz w:val="22"/>
          <w:szCs w:val="22"/>
        </w:rPr>
        <w:t xml:space="preserve">rekomendujemy aby </w:t>
      </w:r>
      <w:r w:rsidRPr="00B9316D">
        <w:rPr>
          <w:rFonts w:ascii="Lato" w:hAnsi="Lato" w:cs="Arial"/>
          <w:sz w:val="22"/>
          <w:szCs w:val="22"/>
        </w:rPr>
        <w:t xml:space="preserve">przed rekrutacją </w:t>
      </w:r>
      <w:r w:rsidR="00CD1D1E">
        <w:rPr>
          <w:rFonts w:ascii="Lato" w:hAnsi="Lato" w:cs="Arial"/>
          <w:sz w:val="22"/>
          <w:szCs w:val="22"/>
        </w:rPr>
        <w:t>wyspać się i zjeść</w:t>
      </w:r>
      <w:r w:rsidRPr="00B9316D">
        <w:rPr>
          <w:rFonts w:ascii="Lato" w:hAnsi="Lato" w:cs="Arial"/>
          <w:sz w:val="22"/>
          <w:szCs w:val="22"/>
        </w:rPr>
        <w:t xml:space="preserve"> posiłek - to</w:t>
      </w:r>
      <w:r w:rsidRPr="0057177B">
        <w:rPr>
          <w:rFonts w:ascii="Lato" w:hAnsi="Lato" w:cs="Arial"/>
          <w:sz w:val="22"/>
          <w:szCs w:val="22"/>
        </w:rPr>
        <w:t xml:space="preserve"> </w:t>
      </w:r>
      <w:r w:rsidR="00FD4B6F" w:rsidRPr="0057177B">
        <w:rPr>
          <w:rFonts w:ascii="Lato" w:hAnsi="Lato" w:cs="Arial"/>
          <w:sz w:val="22"/>
          <w:szCs w:val="22"/>
        </w:rPr>
        <w:t xml:space="preserve">zmniejsza </w:t>
      </w:r>
      <w:r w:rsidRPr="0057177B">
        <w:rPr>
          <w:rFonts w:ascii="Lato" w:hAnsi="Lato" w:cs="Arial"/>
          <w:sz w:val="22"/>
          <w:szCs w:val="22"/>
        </w:rPr>
        <w:t xml:space="preserve">stres </w:t>
      </w:r>
      <w:r w:rsidR="0057177B">
        <w:rPr>
          <w:rFonts w:ascii="Lato" w:hAnsi="Lato" w:cs="Arial"/>
          <w:sz w:val="22"/>
          <w:szCs w:val="22"/>
        </w:rPr>
        <w:br/>
      </w:r>
      <w:r w:rsidRPr="00B9316D">
        <w:rPr>
          <w:rFonts w:ascii="Lato" w:hAnsi="Lato" w:cs="Arial"/>
          <w:sz w:val="22"/>
          <w:szCs w:val="22"/>
        </w:rPr>
        <w:t>i wpływa korzystnie na Twoją koncentrację w czasie rozmowy kwalifikacyjnej</w:t>
      </w:r>
      <w:r w:rsidR="00435F49">
        <w:rPr>
          <w:rFonts w:ascii="Lato" w:hAnsi="Lato" w:cs="Arial"/>
          <w:sz w:val="22"/>
          <w:szCs w:val="22"/>
        </w:rPr>
        <w:t>.</w:t>
      </w:r>
    </w:p>
    <w:p w14:paraId="15D83BB2" w14:textId="77777777" w:rsidR="006E3541" w:rsidRPr="00B9316D" w:rsidRDefault="006E3541" w:rsidP="006E3541">
      <w:pPr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lang w:eastAsia="pl-PL"/>
        </w:rPr>
      </w:pPr>
    </w:p>
    <w:p w14:paraId="1253AB55" w14:textId="31333DD7" w:rsidR="006E3541" w:rsidRPr="00B9316D" w:rsidRDefault="006E3541" w:rsidP="00FF211A">
      <w:pPr>
        <w:spacing w:before="100" w:beforeAutospacing="1" w:after="100" w:afterAutospacing="1" w:line="240" w:lineRule="auto"/>
        <w:jc w:val="center"/>
        <w:outlineLvl w:val="1"/>
        <w:rPr>
          <w:rFonts w:ascii="Lato" w:eastAsia="Times New Roman" w:hAnsi="Lato" w:cs="Times New Roman"/>
          <w:b/>
          <w:bCs/>
          <w:lang w:eastAsia="pl-PL"/>
        </w:rPr>
      </w:pPr>
      <w:r w:rsidRPr="00B9316D">
        <w:rPr>
          <w:rFonts w:ascii="Lato" w:eastAsia="Times New Roman" w:hAnsi="Lato" w:cs="Times New Roman"/>
          <w:b/>
          <w:bCs/>
          <w:lang w:eastAsia="pl-PL"/>
        </w:rPr>
        <w:t>Ważne informacje</w:t>
      </w:r>
    </w:p>
    <w:p w14:paraId="27410232" w14:textId="5884D18C" w:rsidR="005E0686" w:rsidRPr="00B9316D" w:rsidRDefault="005E0686" w:rsidP="00F23E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Dokumenty aplikacyjne powinny być czytelne, przejrzyste, staranne i spójne.</w:t>
      </w:r>
    </w:p>
    <w:p w14:paraId="2EE08E15" w14:textId="2BFA7A17" w:rsidR="006E3541" w:rsidRPr="00B9316D" w:rsidRDefault="006E3541" w:rsidP="00F23E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Sprawdź, czy w aplikacji załączyłeś</w:t>
      </w:r>
      <w:r w:rsidR="00FD4B6F">
        <w:rPr>
          <w:rFonts w:ascii="Lato" w:eastAsia="Times New Roman" w:hAnsi="Lato" w:cs="Times New Roman"/>
          <w:lang w:eastAsia="pl-PL"/>
        </w:rPr>
        <w:t>/</w:t>
      </w:r>
      <w:proofErr w:type="spellStart"/>
      <w:r w:rsidR="00FD4B6F" w:rsidRPr="00080075">
        <w:rPr>
          <w:rFonts w:ascii="Lato" w:eastAsia="Times New Roman" w:hAnsi="Lato" w:cs="Times New Roman"/>
          <w:lang w:eastAsia="pl-PL"/>
        </w:rPr>
        <w:t>aś</w:t>
      </w:r>
      <w:proofErr w:type="spellEnd"/>
      <w:r w:rsidRPr="00080075">
        <w:rPr>
          <w:rFonts w:ascii="Lato" w:eastAsia="Times New Roman" w:hAnsi="Lato" w:cs="Times New Roman"/>
          <w:lang w:eastAsia="pl-PL"/>
        </w:rPr>
        <w:t xml:space="preserve"> </w:t>
      </w:r>
      <w:r w:rsidRPr="00B9316D">
        <w:rPr>
          <w:rFonts w:ascii="Lato" w:eastAsia="Times New Roman" w:hAnsi="Lato" w:cs="Times New Roman"/>
          <w:lang w:eastAsia="pl-PL"/>
        </w:rPr>
        <w:t>wszystkie wymagane oświadczenia i dokumenty potwierdzające spełnianie wszystkich wymagań formalnych. Kandydat</w:t>
      </w:r>
      <w:r w:rsidR="00FD4B6F" w:rsidRPr="00080075">
        <w:rPr>
          <w:rFonts w:ascii="Lato" w:eastAsia="Times New Roman" w:hAnsi="Lato" w:cs="Times New Roman"/>
          <w:lang w:eastAsia="pl-PL"/>
        </w:rPr>
        <w:t>,</w:t>
      </w:r>
      <w:r w:rsidRPr="00B9316D">
        <w:rPr>
          <w:rFonts w:ascii="Lato" w:eastAsia="Times New Roman" w:hAnsi="Lato" w:cs="Times New Roman"/>
          <w:lang w:eastAsia="pl-PL"/>
        </w:rPr>
        <w:t xml:space="preserve"> którego oferta nie spełnia wymagań formalnych nie może zostać zakwalifikowany do kolejnego etapu naboru</w:t>
      </w:r>
      <w:r w:rsidR="00FD4B6F" w:rsidRPr="00FD4B6F">
        <w:rPr>
          <w:rFonts w:ascii="Lato" w:eastAsia="Times New Roman" w:hAnsi="Lato" w:cs="Times New Roman"/>
          <w:color w:val="FF0000"/>
          <w:lang w:eastAsia="pl-PL"/>
        </w:rPr>
        <w:t>,</w:t>
      </w:r>
      <w:r w:rsidRPr="00FD4B6F">
        <w:rPr>
          <w:rFonts w:ascii="Lato" w:eastAsia="Times New Roman" w:hAnsi="Lato" w:cs="Times New Roman"/>
          <w:color w:val="FF0000"/>
          <w:lang w:eastAsia="pl-PL"/>
        </w:rPr>
        <w:t xml:space="preserve"> </w:t>
      </w:r>
      <w:r w:rsidRPr="00B9316D">
        <w:rPr>
          <w:rFonts w:ascii="Lato" w:eastAsia="Times New Roman" w:hAnsi="Lato" w:cs="Times New Roman"/>
          <w:lang w:eastAsia="pl-PL"/>
        </w:rPr>
        <w:t>dlatego prosimy o staranne i rzetelne złożenie aplikacji.</w:t>
      </w:r>
    </w:p>
    <w:p w14:paraId="77B789ED" w14:textId="41618907" w:rsidR="006E3541" w:rsidRPr="00B9316D" w:rsidRDefault="006E3541" w:rsidP="00F23E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 xml:space="preserve">Korzystaj z przygotowanych formularzy oświadczeń: </w:t>
      </w:r>
      <w:hyperlink r:id="rId9" w:history="1">
        <w:r w:rsidRPr="00B9316D">
          <w:rPr>
            <w:rStyle w:val="Hipercze"/>
            <w:rFonts w:ascii="Lato" w:eastAsia="Times New Roman" w:hAnsi="Lato" w:cs="Times New Roman"/>
            <w:lang w:eastAsia="pl-PL"/>
          </w:rPr>
          <w:t>https://bip.gum.gov.pl/bip/klient-w-urzedzie/praca-w-gum/wzory-dokumentow/1291,Wzory-dokumentow.html</w:t>
        </w:r>
      </w:hyperlink>
      <w:r w:rsidRPr="00B9316D">
        <w:rPr>
          <w:rFonts w:ascii="Lato" w:eastAsia="Times New Roman" w:hAnsi="Lato" w:cs="Times New Roman"/>
          <w:lang w:eastAsia="pl-PL"/>
        </w:rPr>
        <w:t xml:space="preserve"> </w:t>
      </w:r>
    </w:p>
    <w:p w14:paraId="55D29C3F" w14:textId="3C2FC59E" w:rsidR="00B203F5" w:rsidRPr="00B9316D" w:rsidRDefault="00B203F5" w:rsidP="00F23E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hAnsi="Lato"/>
        </w:rPr>
        <w:t>Oświadczenia podpisz odręcznie i wstaw datę ich sporządzenia.</w:t>
      </w:r>
    </w:p>
    <w:p w14:paraId="5733422E" w14:textId="7EE90D82" w:rsidR="006E3541" w:rsidRPr="00B9316D" w:rsidRDefault="006E3541" w:rsidP="00F23E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Jeśli posiadasz oświadczenie o niepełnosprawności i chcesz skorzystać z pierwszeństwa w zatrudnieniu w przypadku, gdy znajdziesz się w gronie najlepszych kandydatek</w:t>
      </w:r>
      <w:r w:rsidR="00357665" w:rsidRPr="00B9316D">
        <w:rPr>
          <w:rFonts w:ascii="Lato" w:eastAsia="Times New Roman" w:hAnsi="Lato" w:cs="Times New Roman"/>
          <w:lang w:eastAsia="pl-PL"/>
        </w:rPr>
        <w:t xml:space="preserve"> </w:t>
      </w:r>
      <w:r w:rsidRPr="00B9316D">
        <w:rPr>
          <w:rFonts w:ascii="Lato" w:eastAsia="Times New Roman" w:hAnsi="Lato" w:cs="Times New Roman"/>
          <w:lang w:eastAsia="pl-PL"/>
        </w:rPr>
        <w:t>/</w:t>
      </w:r>
      <w:r w:rsidR="00357665" w:rsidRPr="00B9316D">
        <w:rPr>
          <w:rFonts w:ascii="Lato" w:eastAsia="Times New Roman" w:hAnsi="Lato" w:cs="Times New Roman"/>
          <w:lang w:eastAsia="pl-PL"/>
        </w:rPr>
        <w:t xml:space="preserve"> </w:t>
      </w:r>
      <w:r w:rsidRPr="00B9316D">
        <w:rPr>
          <w:rFonts w:ascii="Lato" w:eastAsia="Times New Roman" w:hAnsi="Lato" w:cs="Times New Roman"/>
          <w:lang w:eastAsia="pl-PL"/>
        </w:rPr>
        <w:t>kandydatów załącz kopię dokumentu potwierdzającego niepełnosprawność (już na etapie aplikowania na wolne stanowisko pracy).</w:t>
      </w:r>
    </w:p>
    <w:p w14:paraId="647ECCEE" w14:textId="75B2D645" w:rsidR="006E3541" w:rsidRPr="00B9316D" w:rsidRDefault="006E3541" w:rsidP="00F23E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 xml:space="preserve">Złóż ofertę w terminie wskazanym w ogłoszeniu. </w:t>
      </w:r>
      <w:r w:rsidRPr="00CD1D1E">
        <w:rPr>
          <w:rFonts w:ascii="Lato" w:eastAsia="Times New Roman" w:hAnsi="Lato" w:cs="Times New Roman"/>
          <w:u w:val="single"/>
          <w:lang w:eastAsia="pl-PL"/>
        </w:rPr>
        <w:t xml:space="preserve">Pamiętaj! </w:t>
      </w:r>
      <w:r w:rsidRPr="00CD1D1E">
        <w:rPr>
          <w:rFonts w:ascii="Lato" w:hAnsi="Lato"/>
          <w:u w:val="single"/>
        </w:rPr>
        <w:t>Decyduje data wpływu oferty do Urzędu</w:t>
      </w:r>
      <w:r w:rsidRPr="00B9316D">
        <w:rPr>
          <w:rFonts w:ascii="Lato" w:hAnsi="Lato"/>
        </w:rPr>
        <w:t>.</w:t>
      </w:r>
    </w:p>
    <w:p w14:paraId="68D30A8D" w14:textId="25DEB634" w:rsidR="0055313C" w:rsidRPr="00B9316D" w:rsidRDefault="0055313C" w:rsidP="00F23E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hAnsi="Lato"/>
        </w:rPr>
        <w:t>Dokumentem potwierdzającym posiadanie wymaganego doświadczenia zawodowego jest świadectw</w:t>
      </w:r>
      <w:r w:rsidR="00F23EAF" w:rsidRPr="00B9316D">
        <w:rPr>
          <w:rFonts w:ascii="Lato" w:hAnsi="Lato"/>
        </w:rPr>
        <w:t>o</w:t>
      </w:r>
      <w:r w:rsidRPr="00B9316D">
        <w:rPr>
          <w:rFonts w:ascii="Lato" w:hAnsi="Lato"/>
        </w:rPr>
        <w:t xml:space="preserve"> pracy, zaświadczeni</w:t>
      </w:r>
      <w:r w:rsidR="00F23EAF" w:rsidRPr="00B9316D">
        <w:rPr>
          <w:rFonts w:ascii="Lato" w:hAnsi="Lato"/>
        </w:rPr>
        <w:t>e</w:t>
      </w:r>
      <w:r w:rsidRPr="00B9316D">
        <w:rPr>
          <w:rFonts w:ascii="Lato" w:hAnsi="Lato"/>
        </w:rPr>
        <w:t xml:space="preserve"> o zatrudnieniu, referencje. Uwaga</w:t>
      </w:r>
      <w:r w:rsidR="00A32DB5">
        <w:rPr>
          <w:rFonts w:ascii="Lato" w:hAnsi="Lato"/>
        </w:rPr>
        <w:t>!</w:t>
      </w:r>
      <w:r w:rsidRPr="00B9316D">
        <w:rPr>
          <w:rFonts w:ascii="Lato" w:hAnsi="Lato"/>
        </w:rPr>
        <w:t xml:space="preserve"> nie przedstawiaj umów o pracę lub umów zlecenia/umów o dzieło.</w:t>
      </w:r>
    </w:p>
    <w:p w14:paraId="6F88A7B7" w14:textId="656A0691" w:rsidR="006E3541" w:rsidRPr="00B9316D" w:rsidRDefault="006E3541" w:rsidP="00F23E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Kopie dokumentów potwierdzających spełnienie wymagań dodatkowych nie są konieczne. Jednak są one podstawą przeprowadzenia oceny spełnienia wymagań dodatkowych, które zwiększają Twoje szanse.</w:t>
      </w:r>
    </w:p>
    <w:p w14:paraId="5933A8BB" w14:textId="77777777" w:rsidR="0024559C" w:rsidRPr="00B9316D" w:rsidRDefault="0024559C" w:rsidP="002455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hAnsi="Lato"/>
        </w:rPr>
        <w:t>Nie przesyłaj wszystkich dokumentów, które uznasz, że mogą Ci pomóc w naborze. Prześlij tylko te, których wymagamy lub zalecamy.</w:t>
      </w:r>
    </w:p>
    <w:p w14:paraId="2F8AE715" w14:textId="692FF3FE" w:rsidR="00B203F5" w:rsidRPr="00B9316D" w:rsidRDefault="00B203F5" w:rsidP="00F23E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hAnsi="Lato"/>
        </w:rPr>
        <w:t>Do dokumentów sporządzonych w języku obcym dołącz kopie ich tłumaczenia na język polski sporządzone przez tłumacza przysięgłego.</w:t>
      </w:r>
    </w:p>
    <w:p w14:paraId="1F95C0D5" w14:textId="2F1F35DD" w:rsidR="00B203F5" w:rsidRPr="00B9316D" w:rsidRDefault="00B203F5" w:rsidP="00F23E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hAnsi="Lato"/>
        </w:rPr>
        <w:t>Zwróć uwagę na warunki pracy, które wskazaliśmy w ogłoszeniu – rzetelnie oceń, czy odpowiada Ci taka praca.</w:t>
      </w:r>
    </w:p>
    <w:p w14:paraId="68970ED7" w14:textId="469D07A8" w:rsidR="006E3541" w:rsidRPr="00B9316D" w:rsidRDefault="006E3541" w:rsidP="00F23E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lastRenderedPageBreak/>
        <w:t xml:space="preserve">Najczęściej kontaktujemy się z kandydatami poprzez e-mail. Sprawdzaj swoją pocztę, </w:t>
      </w:r>
      <w:r w:rsidR="00357665" w:rsidRPr="00B9316D">
        <w:rPr>
          <w:rFonts w:ascii="Lato" w:eastAsia="Times New Roman" w:hAnsi="Lato" w:cs="Times New Roman"/>
          <w:lang w:eastAsia="pl-PL"/>
        </w:rPr>
        <w:br/>
      </w:r>
      <w:r w:rsidRPr="00B9316D">
        <w:rPr>
          <w:rFonts w:ascii="Lato" w:eastAsia="Times New Roman" w:hAnsi="Lato" w:cs="Times New Roman"/>
          <w:lang w:eastAsia="pl-PL"/>
        </w:rPr>
        <w:t>w tym sprawdzaj SPAM (zdarza się</w:t>
      </w:r>
      <w:r w:rsidR="00CD1D1E">
        <w:rPr>
          <w:rFonts w:ascii="Lato" w:eastAsia="Times New Roman" w:hAnsi="Lato" w:cs="Times New Roman"/>
          <w:lang w:eastAsia="pl-PL"/>
        </w:rPr>
        <w:t>,</w:t>
      </w:r>
      <w:r w:rsidRPr="00B9316D">
        <w:rPr>
          <w:rFonts w:ascii="Lato" w:eastAsia="Times New Roman" w:hAnsi="Lato" w:cs="Times New Roman"/>
          <w:lang w:eastAsia="pl-PL"/>
        </w:rPr>
        <w:t xml:space="preserve"> że korespondencja trafia do SPAMU).</w:t>
      </w:r>
    </w:p>
    <w:p w14:paraId="16D772DF" w14:textId="355E3C31" w:rsidR="009F1833" w:rsidRPr="00B9316D" w:rsidRDefault="009F1833" w:rsidP="00F23E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 xml:space="preserve">Kandydaci mają możliwość wglądu do dokumentacji dotyczącej oceny ich własnej wiedzy, kompetencji i umiejętności, po wcześniejszym umówieniu terminu spotkania </w:t>
      </w:r>
      <w:r w:rsidRPr="00B9316D">
        <w:rPr>
          <w:rFonts w:ascii="Lato" w:eastAsia="Times New Roman" w:hAnsi="Lato" w:cs="Times New Roman"/>
          <w:lang w:eastAsia="pl-PL"/>
        </w:rPr>
        <w:br/>
        <w:t>i okazaniu dokumentu tożsamości. Wgląd do dokumentów odbywa się w siedzibie GUM, w obecności członka Komisji.</w:t>
      </w:r>
    </w:p>
    <w:p w14:paraId="515BC6A1" w14:textId="11F0BAE2" w:rsidR="002568BD" w:rsidRPr="00FF211A" w:rsidRDefault="00883112" w:rsidP="008831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hAnsi="Lato"/>
        </w:rPr>
        <w:t>Dokumenty aplikacyjne złożone przez kandydatów, którzy nie zostali w wyniku danego naboru zatrudnieni, są niszczone komisyjnie nie wcześniej niż po upływie 3 miesięcy od obsadzenia stanowiska, na które przeprowadzony był nabór lub niezwłocznie, nie później jednak niż w terminie 3 miesięcy w przypadku zakończenia naboru bez zatrudnienia kandydata.</w:t>
      </w:r>
    </w:p>
    <w:p w14:paraId="5B3E1830" w14:textId="77777777" w:rsidR="00FF211A" w:rsidRPr="00B9316D" w:rsidRDefault="00FF211A" w:rsidP="00FF211A">
      <w:pPr>
        <w:spacing w:before="100" w:beforeAutospacing="1" w:after="100" w:afterAutospacing="1" w:line="240" w:lineRule="auto"/>
        <w:ind w:left="720"/>
        <w:jc w:val="both"/>
        <w:rPr>
          <w:rFonts w:ascii="Lato" w:eastAsia="Times New Roman" w:hAnsi="Lato" w:cs="Times New Roman"/>
          <w:lang w:eastAsia="pl-PL"/>
        </w:rPr>
      </w:pPr>
    </w:p>
    <w:p w14:paraId="5145CEB9" w14:textId="2A77CF63" w:rsidR="00E323E1" w:rsidRPr="00B9316D" w:rsidRDefault="00E323E1" w:rsidP="00FF211A">
      <w:pPr>
        <w:spacing w:before="100" w:beforeAutospacing="1" w:after="100" w:afterAutospacing="1" w:line="240" w:lineRule="auto"/>
        <w:jc w:val="center"/>
        <w:outlineLvl w:val="1"/>
        <w:rPr>
          <w:rFonts w:ascii="Lato" w:eastAsia="Times New Roman" w:hAnsi="Lato" w:cs="Times New Roman"/>
          <w:b/>
          <w:bCs/>
          <w:lang w:eastAsia="pl-PL"/>
        </w:rPr>
      </w:pPr>
      <w:r w:rsidRPr="00B9316D">
        <w:rPr>
          <w:rFonts w:ascii="Lato" w:eastAsia="Times New Roman" w:hAnsi="Lato" w:cs="Times New Roman"/>
          <w:b/>
          <w:bCs/>
          <w:lang w:eastAsia="pl-PL"/>
        </w:rPr>
        <w:t>Najczęściej popełniane błędy</w:t>
      </w:r>
    </w:p>
    <w:p w14:paraId="2BD01FC0" w14:textId="0A92E9D3" w:rsidR="005E0686" w:rsidRPr="00B9316D" w:rsidRDefault="005E0686" w:rsidP="003576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Brak wymaganych oświadczeń.</w:t>
      </w:r>
    </w:p>
    <w:p w14:paraId="7E1871F6" w14:textId="6B99B8D6" w:rsidR="00E323E1" w:rsidRPr="00B9316D" w:rsidRDefault="005E0686" w:rsidP="003576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B</w:t>
      </w:r>
      <w:r w:rsidR="00E323E1" w:rsidRPr="00B9316D">
        <w:rPr>
          <w:rFonts w:ascii="Lato" w:eastAsia="Times New Roman" w:hAnsi="Lato" w:cs="Times New Roman"/>
          <w:lang w:eastAsia="pl-PL"/>
        </w:rPr>
        <w:t xml:space="preserve">rak </w:t>
      </w:r>
      <w:r w:rsidRPr="00B9316D">
        <w:rPr>
          <w:rFonts w:ascii="Lato" w:eastAsia="Times New Roman" w:hAnsi="Lato" w:cs="Times New Roman"/>
          <w:lang w:eastAsia="pl-PL"/>
        </w:rPr>
        <w:t xml:space="preserve">własnoręcznego </w:t>
      </w:r>
      <w:r w:rsidR="00E323E1" w:rsidRPr="00B9316D">
        <w:rPr>
          <w:rFonts w:ascii="Lato" w:eastAsia="Times New Roman" w:hAnsi="Lato" w:cs="Times New Roman"/>
          <w:lang w:eastAsia="pl-PL"/>
        </w:rPr>
        <w:t>podpisu pod oświadczeniami lub błędy w treści oświadczeń</w:t>
      </w:r>
      <w:r w:rsidRPr="00B9316D">
        <w:rPr>
          <w:rFonts w:ascii="Lato" w:eastAsia="Times New Roman" w:hAnsi="Lato" w:cs="Times New Roman"/>
          <w:lang w:eastAsia="pl-PL"/>
        </w:rPr>
        <w:t xml:space="preserve">, </w:t>
      </w:r>
      <w:r w:rsidR="00357665" w:rsidRPr="00B9316D">
        <w:rPr>
          <w:rFonts w:ascii="Lato" w:eastAsia="Times New Roman" w:hAnsi="Lato" w:cs="Times New Roman"/>
          <w:lang w:eastAsia="pl-PL"/>
        </w:rPr>
        <w:br/>
      </w:r>
      <w:r w:rsidRPr="00B9316D">
        <w:rPr>
          <w:rFonts w:ascii="Lato" w:eastAsia="Times New Roman" w:hAnsi="Lato" w:cs="Times New Roman"/>
          <w:lang w:eastAsia="pl-PL"/>
        </w:rPr>
        <w:t>w tym i</w:t>
      </w:r>
      <w:r w:rsidR="00E323E1" w:rsidRPr="00B9316D">
        <w:rPr>
          <w:rFonts w:ascii="Lato" w:eastAsia="Times New Roman" w:hAnsi="Lato" w:cs="Times New Roman"/>
          <w:lang w:eastAsia="pl-PL"/>
        </w:rPr>
        <w:t>nformacje w oświadczeniach niezgodne z treścią ogłoszenia o naborze.</w:t>
      </w:r>
    </w:p>
    <w:p w14:paraId="0C18D0D6" w14:textId="0EAEF582" w:rsidR="00E323E1" w:rsidRPr="00B9316D" w:rsidRDefault="00E323E1" w:rsidP="003576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Brak kopii dokumentów potwierdzających wymagane wykształcenie.</w:t>
      </w:r>
    </w:p>
    <w:p w14:paraId="690D444E" w14:textId="3AC3697E" w:rsidR="00E323E1" w:rsidRPr="00B9316D" w:rsidRDefault="00E323E1" w:rsidP="003576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Brak kopii dokumentów potwierdzających wymagane doświadczenie zawodowe</w:t>
      </w:r>
      <w:r w:rsidR="002568BD" w:rsidRPr="00B9316D">
        <w:rPr>
          <w:rFonts w:ascii="Lato" w:eastAsia="Times New Roman" w:hAnsi="Lato" w:cs="Times New Roman"/>
          <w:lang w:eastAsia="pl-PL"/>
        </w:rPr>
        <w:t>.</w:t>
      </w:r>
      <w:r w:rsidRPr="00B9316D">
        <w:rPr>
          <w:rFonts w:ascii="Lato" w:eastAsia="Times New Roman" w:hAnsi="Lato" w:cs="Times New Roman"/>
          <w:lang w:eastAsia="pl-PL"/>
        </w:rPr>
        <w:t xml:space="preserve"> </w:t>
      </w:r>
    </w:p>
    <w:p w14:paraId="2F106C4C" w14:textId="77777777" w:rsidR="00E323E1" w:rsidRPr="00B9316D" w:rsidRDefault="00E323E1" w:rsidP="003576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Brak tłumaczeń dokumentów złożonych w języku obcym, szczególnie dotyczących doświadczenia zawodowego.</w:t>
      </w:r>
    </w:p>
    <w:p w14:paraId="24176F2F" w14:textId="590D5D6F" w:rsidR="00E323E1" w:rsidRPr="00B9316D" w:rsidRDefault="00E323E1" w:rsidP="003576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 xml:space="preserve">Brak kopii dokumentów potwierdzających ukończenie szkoleń, </w:t>
      </w:r>
      <w:r w:rsidR="002568BD" w:rsidRPr="00B9316D">
        <w:rPr>
          <w:rFonts w:ascii="Lato" w:eastAsia="Times New Roman" w:hAnsi="Lato" w:cs="Times New Roman"/>
          <w:lang w:eastAsia="pl-PL"/>
        </w:rPr>
        <w:t xml:space="preserve">kursów, </w:t>
      </w:r>
      <w:r w:rsidRPr="00B9316D">
        <w:rPr>
          <w:rFonts w:ascii="Lato" w:eastAsia="Times New Roman" w:hAnsi="Lato" w:cs="Times New Roman"/>
          <w:lang w:eastAsia="pl-PL"/>
        </w:rPr>
        <w:t>studiów podyplomowych, posiadanych uprawnień (jeśli są wymagane).</w:t>
      </w:r>
    </w:p>
    <w:p w14:paraId="3211342B" w14:textId="49CBAE28" w:rsidR="00E323E1" w:rsidRPr="00B9316D" w:rsidRDefault="00E323E1" w:rsidP="003576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Aplikacje składane/wysłane po terminie.</w:t>
      </w:r>
    </w:p>
    <w:p w14:paraId="25E51C29" w14:textId="39D58B9F" w:rsidR="005E0686" w:rsidRPr="00B9316D" w:rsidRDefault="005E0686" w:rsidP="003576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Brak listu motywacyjnego.</w:t>
      </w:r>
    </w:p>
    <w:p w14:paraId="2885CF8B" w14:textId="4120F794" w:rsidR="005E0686" w:rsidRPr="00B9316D" w:rsidRDefault="005E0686" w:rsidP="003576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List motywacyjny napisany jest w odpowiedzi na inne ogłoszenie.</w:t>
      </w:r>
    </w:p>
    <w:p w14:paraId="28C6BDE3" w14:textId="6C299043" w:rsidR="005E0686" w:rsidRPr="00B9316D" w:rsidRDefault="005E0686" w:rsidP="003576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Nieczytelne kopie</w:t>
      </w:r>
      <w:r w:rsidR="00BD3FF3" w:rsidRPr="00B9316D">
        <w:rPr>
          <w:rFonts w:ascii="Lato" w:eastAsia="Times New Roman" w:hAnsi="Lato" w:cs="Times New Roman"/>
          <w:lang w:eastAsia="pl-PL"/>
        </w:rPr>
        <w:t>/skany</w:t>
      </w:r>
      <w:r w:rsidRPr="00B9316D">
        <w:rPr>
          <w:rFonts w:ascii="Lato" w:eastAsia="Times New Roman" w:hAnsi="Lato" w:cs="Times New Roman"/>
          <w:lang w:eastAsia="pl-PL"/>
        </w:rPr>
        <w:t xml:space="preserve"> dokumentów. </w:t>
      </w:r>
    </w:p>
    <w:p w14:paraId="054489A3" w14:textId="77777777" w:rsidR="00E323E1" w:rsidRPr="00B9316D" w:rsidRDefault="00E323E1" w:rsidP="00594DB6">
      <w:pPr>
        <w:pStyle w:val="NormalnyWeb"/>
        <w:rPr>
          <w:rFonts w:ascii="Lato" w:hAnsi="Lato"/>
          <w:sz w:val="22"/>
          <w:szCs w:val="22"/>
        </w:rPr>
      </w:pPr>
    </w:p>
    <w:p w14:paraId="144E45C3" w14:textId="37133C29" w:rsidR="00375130" w:rsidRPr="00B9316D" w:rsidRDefault="00375130" w:rsidP="00375130">
      <w:pPr>
        <w:spacing w:before="100" w:beforeAutospacing="1" w:after="100" w:afterAutospacing="1" w:line="240" w:lineRule="auto"/>
        <w:rPr>
          <w:rFonts w:ascii="Lato" w:hAnsi="Lato"/>
        </w:rPr>
      </w:pPr>
    </w:p>
    <w:p w14:paraId="77F7AFAE" w14:textId="741BAEA7" w:rsidR="00BD3FF3" w:rsidRPr="00B9316D" w:rsidRDefault="00BD3FF3" w:rsidP="00375130">
      <w:pPr>
        <w:spacing w:before="100" w:beforeAutospacing="1" w:after="100" w:afterAutospacing="1" w:line="240" w:lineRule="auto"/>
        <w:rPr>
          <w:rFonts w:ascii="Lato" w:hAnsi="Lato"/>
        </w:rPr>
      </w:pPr>
    </w:p>
    <w:p w14:paraId="65083407" w14:textId="06C0D806" w:rsidR="00BD3FF3" w:rsidRPr="00B9316D" w:rsidRDefault="00BD3FF3" w:rsidP="00375130">
      <w:pPr>
        <w:spacing w:before="100" w:beforeAutospacing="1" w:after="100" w:afterAutospacing="1" w:line="240" w:lineRule="auto"/>
        <w:rPr>
          <w:rFonts w:ascii="Lato" w:hAnsi="Lato"/>
        </w:rPr>
      </w:pPr>
    </w:p>
    <w:p w14:paraId="2F2C0BBD" w14:textId="47CB15EB" w:rsidR="00BD3FF3" w:rsidRPr="00B9316D" w:rsidRDefault="00BD3FF3" w:rsidP="00375130">
      <w:pPr>
        <w:spacing w:before="100" w:beforeAutospacing="1" w:after="100" w:afterAutospacing="1" w:line="240" w:lineRule="auto"/>
        <w:rPr>
          <w:rFonts w:ascii="Lato" w:hAnsi="Lato"/>
        </w:rPr>
      </w:pPr>
    </w:p>
    <w:p w14:paraId="5514C46B" w14:textId="18C013DE" w:rsidR="00BD3FF3" w:rsidRPr="00B9316D" w:rsidRDefault="00BD3FF3" w:rsidP="00375130">
      <w:pPr>
        <w:spacing w:before="100" w:beforeAutospacing="1" w:after="100" w:afterAutospacing="1" w:line="240" w:lineRule="auto"/>
        <w:rPr>
          <w:rFonts w:ascii="Lato" w:hAnsi="Lato"/>
        </w:rPr>
      </w:pPr>
    </w:p>
    <w:p w14:paraId="1BC6DAB5" w14:textId="36C107EE" w:rsidR="00BD3FF3" w:rsidRPr="00B9316D" w:rsidRDefault="00BD3FF3" w:rsidP="00375130">
      <w:pPr>
        <w:spacing w:before="100" w:beforeAutospacing="1" w:after="100" w:afterAutospacing="1" w:line="240" w:lineRule="auto"/>
        <w:rPr>
          <w:rFonts w:ascii="Lato" w:hAnsi="Lato"/>
        </w:rPr>
      </w:pPr>
    </w:p>
    <w:p w14:paraId="2659F574" w14:textId="642A1B43" w:rsidR="00BD3FF3" w:rsidRPr="00B9316D" w:rsidRDefault="00BD3FF3" w:rsidP="00375130">
      <w:pPr>
        <w:spacing w:before="100" w:beforeAutospacing="1" w:after="100" w:afterAutospacing="1" w:line="240" w:lineRule="auto"/>
        <w:rPr>
          <w:rFonts w:ascii="Lato" w:hAnsi="Lato"/>
        </w:rPr>
      </w:pPr>
    </w:p>
    <w:p w14:paraId="3E64B50D" w14:textId="38829A27" w:rsidR="00BD3FF3" w:rsidRPr="00B9316D" w:rsidRDefault="00BD3FF3" w:rsidP="00375130">
      <w:pPr>
        <w:spacing w:before="100" w:beforeAutospacing="1" w:after="100" w:afterAutospacing="1" w:line="240" w:lineRule="auto"/>
        <w:rPr>
          <w:rFonts w:ascii="Lato" w:hAnsi="Lato"/>
        </w:rPr>
      </w:pPr>
    </w:p>
    <w:p w14:paraId="05608943" w14:textId="637E8091" w:rsidR="00BD3FF3" w:rsidRPr="00B9316D" w:rsidRDefault="00BD3FF3" w:rsidP="00375130">
      <w:pPr>
        <w:spacing w:before="100" w:beforeAutospacing="1" w:after="100" w:afterAutospacing="1" w:line="240" w:lineRule="auto"/>
        <w:rPr>
          <w:rFonts w:ascii="Lato" w:hAnsi="Lato"/>
        </w:rPr>
      </w:pPr>
    </w:p>
    <w:p w14:paraId="0717217B" w14:textId="1D6C2741" w:rsidR="00BD3FF3" w:rsidRPr="00B9316D" w:rsidRDefault="00BD3FF3" w:rsidP="00375130">
      <w:pPr>
        <w:spacing w:before="100" w:beforeAutospacing="1" w:after="100" w:afterAutospacing="1" w:line="240" w:lineRule="auto"/>
        <w:rPr>
          <w:rFonts w:ascii="Lato" w:hAnsi="Lato"/>
        </w:rPr>
      </w:pPr>
    </w:p>
    <w:sectPr w:rsidR="00BD3FF3" w:rsidRPr="00B9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0D59"/>
    <w:multiLevelType w:val="hybridMultilevel"/>
    <w:tmpl w:val="917CDFD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C7E0A"/>
    <w:multiLevelType w:val="hybridMultilevel"/>
    <w:tmpl w:val="45BE202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B6A9E"/>
    <w:multiLevelType w:val="hybridMultilevel"/>
    <w:tmpl w:val="EDE622C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0226D0"/>
    <w:multiLevelType w:val="hybridMultilevel"/>
    <w:tmpl w:val="EDE622C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BD7E27"/>
    <w:multiLevelType w:val="hybridMultilevel"/>
    <w:tmpl w:val="B17C567E"/>
    <w:lvl w:ilvl="0" w:tplc="B00C70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F6D2D"/>
    <w:multiLevelType w:val="multilevel"/>
    <w:tmpl w:val="6A1C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D1472"/>
    <w:multiLevelType w:val="hybridMultilevel"/>
    <w:tmpl w:val="159ECB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8758A"/>
    <w:multiLevelType w:val="hybridMultilevel"/>
    <w:tmpl w:val="EDE62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F77A6"/>
    <w:multiLevelType w:val="hybridMultilevel"/>
    <w:tmpl w:val="3640B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171B9"/>
    <w:multiLevelType w:val="hybridMultilevel"/>
    <w:tmpl w:val="EDE62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A4B96"/>
    <w:multiLevelType w:val="hybridMultilevel"/>
    <w:tmpl w:val="DAD260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2278"/>
    <w:multiLevelType w:val="multilevel"/>
    <w:tmpl w:val="1C1CAA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3E081B"/>
    <w:multiLevelType w:val="hybridMultilevel"/>
    <w:tmpl w:val="3EFEE5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533528"/>
    <w:multiLevelType w:val="multilevel"/>
    <w:tmpl w:val="2FF8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467592"/>
    <w:multiLevelType w:val="multilevel"/>
    <w:tmpl w:val="8C4E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3F3F53"/>
    <w:multiLevelType w:val="hybridMultilevel"/>
    <w:tmpl w:val="36FCB0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40EE"/>
    <w:multiLevelType w:val="hybridMultilevel"/>
    <w:tmpl w:val="75D262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15"/>
  </w:num>
  <w:num w:numId="13">
    <w:abstractNumId w:val="13"/>
  </w:num>
  <w:num w:numId="14">
    <w:abstractNumId w:val="16"/>
  </w:num>
  <w:num w:numId="15">
    <w:abstractNumId w:val="1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30"/>
    <w:rsid w:val="00080075"/>
    <w:rsid w:val="000D7DA5"/>
    <w:rsid w:val="000E36D4"/>
    <w:rsid w:val="000F6E33"/>
    <w:rsid w:val="00185C47"/>
    <w:rsid w:val="0024559C"/>
    <w:rsid w:val="002568BD"/>
    <w:rsid w:val="00262FC6"/>
    <w:rsid w:val="002C4282"/>
    <w:rsid w:val="002D5100"/>
    <w:rsid w:val="00305849"/>
    <w:rsid w:val="00357665"/>
    <w:rsid w:val="00374901"/>
    <w:rsid w:val="00375130"/>
    <w:rsid w:val="00381E6F"/>
    <w:rsid w:val="003906CE"/>
    <w:rsid w:val="00394101"/>
    <w:rsid w:val="003D3DB8"/>
    <w:rsid w:val="00435F49"/>
    <w:rsid w:val="00461902"/>
    <w:rsid w:val="005347CC"/>
    <w:rsid w:val="0055313C"/>
    <w:rsid w:val="0057177B"/>
    <w:rsid w:val="00594DB6"/>
    <w:rsid w:val="005E0686"/>
    <w:rsid w:val="005F5607"/>
    <w:rsid w:val="006E3541"/>
    <w:rsid w:val="00713102"/>
    <w:rsid w:val="007230A6"/>
    <w:rsid w:val="0079629E"/>
    <w:rsid w:val="007E676D"/>
    <w:rsid w:val="0080041F"/>
    <w:rsid w:val="00810D16"/>
    <w:rsid w:val="00883112"/>
    <w:rsid w:val="0093363D"/>
    <w:rsid w:val="00937926"/>
    <w:rsid w:val="00945034"/>
    <w:rsid w:val="00971951"/>
    <w:rsid w:val="009F1833"/>
    <w:rsid w:val="00A25C20"/>
    <w:rsid w:val="00A32DB5"/>
    <w:rsid w:val="00AA16CD"/>
    <w:rsid w:val="00AE4A4D"/>
    <w:rsid w:val="00B203F5"/>
    <w:rsid w:val="00B46BE3"/>
    <w:rsid w:val="00B9316D"/>
    <w:rsid w:val="00BD3FF3"/>
    <w:rsid w:val="00BD447F"/>
    <w:rsid w:val="00C252E0"/>
    <w:rsid w:val="00C30693"/>
    <w:rsid w:val="00C83554"/>
    <w:rsid w:val="00CA4EDD"/>
    <w:rsid w:val="00CD1D1E"/>
    <w:rsid w:val="00CD74CE"/>
    <w:rsid w:val="00D04428"/>
    <w:rsid w:val="00D5668B"/>
    <w:rsid w:val="00D86161"/>
    <w:rsid w:val="00DA4B62"/>
    <w:rsid w:val="00E27D22"/>
    <w:rsid w:val="00E323E1"/>
    <w:rsid w:val="00F23EAF"/>
    <w:rsid w:val="00FA6679"/>
    <w:rsid w:val="00FD427A"/>
    <w:rsid w:val="00FD4B6F"/>
    <w:rsid w:val="00FF0110"/>
    <w:rsid w:val="00FF211A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2E81"/>
  <w15:chartTrackingRefBased/>
  <w15:docId w15:val="{B2AA1F4F-9BA4-47B3-A80D-1A6BCD32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75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4D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51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7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513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5130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4D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E323E1"/>
    <w:rPr>
      <w:b/>
      <w:bCs/>
    </w:rPr>
  </w:style>
  <w:style w:type="paragraph" w:styleId="Akapitzlist">
    <w:name w:val="List Paragraph"/>
    <w:basedOn w:val="Normalny"/>
    <w:uiPriority w:val="34"/>
    <w:qFormat/>
    <w:rsid w:val="00FD427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85C47"/>
    <w:rPr>
      <w:color w:val="954F72" w:themeColor="followedHyperlink"/>
      <w:u w:val="single"/>
    </w:rPr>
  </w:style>
  <w:style w:type="paragraph" w:customStyle="1" w:styleId="Default">
    <w:name w:val="Default"/>
    <w:rsid w:val="00713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1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g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rutacja@g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bory.kprm.gov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p.gum.gov.pl/bip/klient-w-urzedzie/praca-w-gum/ogloszenia-o-wolnych-st/39,Ogloszenia-o-wolnych-stanowiskach-prac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.gum.gov.pl/bip/klient-w-urzedzie/praca-w-gum/wzory-dokumentow/1291,Wzory-dokumentow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1397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Radziwonka Agnieszka</dc:creator>
  <cp:keywords/>
  <dc:description/>
  <cp:lastModifiedBy>Radziwonka Agnieszka</cp:lastModifiedBy>
  <cp:revision>16</cp:revision>
  <dcterms:created xsi:type="dcterms:W3CDTF">2021-04-01T08:18:00Z</dcterms:created>
  <dcterms:modified xsi:type="dcterms:W3CDTF">2021-04-01T09:14:00Z</dcterms:modified>
</cp:coreProperties>
</file>